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38"/>
        <w:gridCol w:w="7405"/>
      </w:tblGrid>
      <w:tr w:rsidR="00C21DFB" w:rsidRPr="00AF2D91" w:rsidTr="00DE2D2B">
        <w:trPr>
          <w:cantSplit/>
          <w:trHeight w:val="208"/>
        </w:trPr>
        <w:tc>
          <w:tcPr>
            <w:tcW w:w="2797" w:type="dxa"/>
            <w:shd w:val="clear" w:color="auto" w:fill="auto"/>
            <w:vAlign w:val="center"/>
          </w:tcPr>
          <w:p w:rsidR="00C21DFB" w:rsidRPr="00AF2D91" w:rsidRDefault="00C21DFB">
            <w:pPr>
              <w:pStyle w:val="ECVPersonalInfo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OSOBNE INFORMACIJE</w:t>
            </w:r>
          </w:p>
        </w:tc>
        <w:tc>
          <w:tcPr>
            <w:tcW w:w="7443" w:type="dxa"/>
            <w:gridSpan w:val="2"/>
            <w:shd w:val="clear" w:color="auto" w:fill="auto"/>
            <w:vAlign w:val="center"/>
          </w:tcPr>
          <w:p w:rsidR="00C21DFB" w:rsidRPr="00AF2D91" w:rsidRDefault="000227E5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SADIK BAHTIĆ</w:t>
            </w:r>
          </w:p>
        </w:tc>
      </w:tr>
      <w:tr w:rsidR="00C21DFB" w:rsidRPr="00AF2D91" w:rsidTr="00DE2D2B">
        <w:trPr>
          <w:cantSplit/>
          <w:trHeight w:hRule="exact" w:val="139"/>
        </w:trPr>
        <w:tc>
          <w:tcPr>
            <w:tcW w:w="10240" w:type="dxa"/>
            <w:gridSpan w:val="3"/>
            <w:shd w:val="clear" w:color="auto" w:fill="auto"/>
          </w:tcPr>
          <w:p w:rsidR="00C21DFB" w:rsidRPr="00AF2D91" w:rsidRDefault="00C21DFB" w:rsidP="00DE2D2B">
            <w:pPr>
              <w:pStyle w:val="ECVComment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EE25D0" w:rsidTr="00880F31">
        <w:trPr>
          <w:cantSplit/>
          <w:trHeight w:val="208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21DFB" w:rsidRPr="00AF2D91" w:rsidRDefault="00426FAF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2238375" cy="1676400"/>
                  <wp:effectExtent l="19050" t="0" r="9525" b="0"/>
                  <wp:docPr id="12" name="Picture 1" descr="SLIKA-SAD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-SAD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:rsidR="006D13FE" w:rsidRDefault="00426FAF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810"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Marcela Šnajdera 10/1, </w:t>
            </w:r>
          </w:p>
          <w:p w:rsidR="006D13FE" w:rsidRDefault="000227E5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71000 Sarajevo,</w:t>
            </w:r>
          </w:p>
          <w:p w:rsidR="00C21DFB" w:rsidRPr="00AF2D91" w:rsidRDefault="001C3918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Bosna i Hercegovina</w:t>
            </w:r>
            <w:r w:rsidR="00C21DFB"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C21DFB" w:rsidRPr="00AF2D91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21DFB" w:rsidRPr="00AF2D91" w:rsidRDefault="00426FAF" w:rsidP="001C3918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918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06</w:t>
            </w:r>
            <w:r w:rsidR="000227E5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1-142</w:t>
            </w:r>
            <w:r w:rsidR="007A2E71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-</w:t>
            </w:r>
            <w:r w:rsidR="000227E5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C21DFB" w:rsidRPr="00AF2D91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AF2D91" w:rsidRDefault="00426FAF" w:rsidP="001C3918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E71" w:rsidRPr="00AF2D91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s</w:t>
            </w:r>
            <w:r w:rsidR="000227E5" w:rsidRPr="00AF2D91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adiksado.bahtic@hotmail.com</w:t>
            </w:r>
          </w:p>
        </w:tc>
      </w:tr>
      <w:tr w:rsidR="00C21DFB" w:rsidRPr="00AF2D91" w:rsidTr="00880F31">
        <w:trPr>
          <w:cantSplit/>
          <w:trHeight w:val="243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5150DA" w:rsidRDefault="00C21DFB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Spol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muški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 xml:space="preserve">| </w:t>
            </w:r>
          </w:p>
          <w:p w:rsidR="005150DA" w:rsidRDefault="00C21DFB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Datum rođenja</w:t>
            </w:r>
            <w:r w:rsidR="009C0127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18.12.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1957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| </w:t>
            </w:r>
          </w:p>
          <w:p w:rsidR="005150DA" w:rsidRDefault="00880F31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Mjesto rođenja</w:t>
            </w:r>
            <w:r w:rsidR="000227E5"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Sanski Most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| </w:t>
            </w:r>
          </w:p>
          <w:p w:rsidR="00C21DFB" w:rsidRPr="00AF2D91" w:rsidRDefault="00C21DFB" w:rsidP="001C3918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Državljanstvo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BiH</w:t>
            </w:r>
          </w:p>
        </w:tc>
      </w:tr>
    </w:tbl>
    <w:p w:rsidR="00C21DFB" w:rsidRDefault="00C21DF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p w:rsidR="009E5DFF" w:rsidRPr="00AF2D91" w:rsidRDefault="009E5DFF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1DFB" w:rsidRPr="00AF2D9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Default="00C21DFB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RADNO MJESTO </w:t>
            </w:r>
          </w:p>
          <w:p w:rsidR="005150DA" w:rsidRPr="00AF2D91" w:rsidRDefault="005150DA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831B2" w:rsidRPr="00AF2D91" w:rsidRDefault="007831B2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21DFB" w:rsidRPr="00AF2D91" w:rsidRDefault="00B536D4" w:rsidP="00C96017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Izbor</w:t>
            </w:r>
            <w:r w:rsidR="007831B2" w:rsidRPr="00AF2D91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9E5DFF">
              <w:rPr>
                <w:rFonts w:ascii="Times New Roman" w:hAnsi="Times New Roman" w:cs="Times New Roman"/>
                <w:sz w:val="24"/>
                <w:lang w:val="hr-HR"/>
              </w:rPr>
              <w:t xml:space="preserve"> u </w:t>
            </w:r>
            <w:r w:rsidR="007831B2" w:rsidRPr="00AF2D91">
              <w:rPr>
                <w:rFonts w:ascii="Times New Roman" w:hAnsi="Times New Roman" w:cs="Times New Roman"/>
                <w:sz w:val="24"/>
                <w:lang w:val="hr-HR"/>
              </w:rPr>
              <w:t>UNIVERZITETSKO 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745F2" w:rsidRDefault="009E5DF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Univerzitetski nastavnik-FMP-e, Univerzitet u Travniku</w:t>
            </w:r>
          </w:p>
          <w:p w:rsidR="009E5DFF" w:rsidRPr="00AF2D91" w:rsidRDefault="009E5DF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 ekonomskih nauka</w:t>
            </w:r>
          </w:p>
          <w:p w:rsidR="009E5DFF" w:rsidRPr="00EE25D0" w:rsidRDefault="009E5DFF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61D5C" w:rsidRPr="00EE25D0" w:rsidRDefault="00E61D5C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Redovni profesor za naučnu oblast “Ekonomska teorija i politika”, 2021.g</w:t>
            </w:r>
          </w:p>
          <w:p w:rsidR="005150DA" w:rsidRPr="00EE25D0" w:rsidRDefault="00E61D5C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Vanredni profesor za naučnu oblast “Ekonomska teorija i politika”,2015.g</w:t>
            </w:r>
          </w:p>
          <w:p w:rsidR="007831B2" w:rsidRPr="009E5DFF" w:rsidRDefault="00E61D5C" w:rsidP="00E61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 za naučnu oblast “Marketing”,                                                 2012.g</w:t>
            </w:r>
          </w:p>
        </w:tc>
      </w:tr>
      <w:tr w:rsidR="00EE25D0" w:rsidRPr="00EE25D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E25D0" w:rsidRPr="00AF2D91" w:rsidRDefault="00EE25D0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E25D0" w:rsidRDefault="00EE25D0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Docent za naučnu oblast“ Ekonomska teorija i politika“,                   2010.g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98"/>
      </w:tblGrid>
      <w:tr w:rsidR="00EE25D0" w:rsidRPr="00EE25D0" w:rsidTr="00EE25D0">
        <w:trPr>
          <w:trHeight w:val="170"/>
        </w:trPr>
        <w:tc>
          <w:tcPr>
            <w:tcW w:w="2977" w:type="dxa"/>
            <w:shd w:val="clear" w:color="auto" w:fill="auto"/>
          </w:tcPr>
          <w:p w:rsidR="00AE2487" w:rsidRDefault="00AE2487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EE25D0" w:rsidRDefault="00EE25D0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BOSNA I HERCEGOVINA</w:t>
            </w:r>
          </w:p>
          <w:p w:rsidR="00EE25D0" w:rsidRDefault="00EE25D0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FEDERACIJA BOSNE I     HERCEGOVINE</w:t>
            </w:r>
          </w:p>
          <w:p w:rsidR="00EE25D0" w:rsidRDefault="00EE25D0" w:rsidP="00E61D5C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 xml:space="preserve">FEDERALNO MINISTARSTVO PRAVDE                             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AE2487" w:rsidRDefault="00AE2487" w:rsidP="005D6377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E25D0" w:rsidRPr="00EE25D0" w:rsidRDefault="00EE25D0" w:rsidP="005D6377">
            <w:pPr>
              <w:pStyle w:val="ECVBlueBox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Stalni sudski vještak iz ekonomske struke-oblast ekonomija i tržišni odnosi,2015.</w:t>
            </w:r>
          </w:p>
        </w:tc>
      </w:tr>
      <w:tr w:rsidR="00C21DFB" w:rsidRPr="00EE25D0" w:rsidTr="00EE25D0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E61D5C" w:rsidRDefault="00E61D5C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C21DFB" w:rsidRPr="00AF2D91" w:rsidRDefault="00C96017" w:rsidP="00EE25D0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AGENCIJA ZA RAZVOJ   VISOKOG OBRAZOVANJA I OSIGURANJE KVALITETA BOSNE I HERCEGOVINE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EE25D0" w:rsidRDefault="005D6377" w:rsidP="005D6377">
            <w:pPr>
              <w:pStyle w:val="ECVBlueBox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</w:pP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N</w:t>
            </w:r>
            <w:r w:rsidR="00F85F1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a listi eksperata</w:t>
            </w:r>
            <w:r w:rsidR="005051D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-stručnjaci</w:t>
            </w:r>
            <w:r w:rsidR="007529DF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,</w:t>
            </w:r>
            <w:r w:rsidR="005051D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 xml:space="preserve"> predstavnici</w:t>
            </w: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 xml:space="preserve"> akademske zajednice BiH,2021.g</w:t>
            </w:r>
            <w:r w:rsidR="007529DF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odina.</w:t>
            </w:r>
          </w:p>
          <w:p w:rsidR="00C21DFB" w:rsidRPr="00AF2D91" w:rsidRDefault="007529DF" w:rsidP="005D6377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Društvene/ekonomija</w:t>
            </w:r>
          </w:p>
        </w:tc>
      </w:tr>
    </w:tbl>
    <w:p w:rsidR="00EE25D0" w:rsidRDefault="00EE25D0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p w:rsidR="00AE2487" w:rsidRPr="00AF2D91" w:rsidRDefault="00AE2487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8"/>
        <w:gridCol w:w="7607"/>
      </w:tblGrid>
      <w:tr w:rsidR="00C21DFB" w:rsidRPr="00AF2D91" w:rsidTr="0080067B">
        <w:trPr>
          <w:cantSplit/>
          <w:trHeight w:val="163"/>
        </w:trPr>
        <w:tc>
          <w:tcPr>
            <w:tcW w:w="2858" w:type="dxa"/>
            <w:vMerge w:val="restart"/>
            <w:shd w:val="clear" w:color="auto" w:fill="auto"/>
          </w:tcPr>
          <w:p w:rsidR="00C21DFB" w:rsidRPr="00AF2D91" w:rsidRDefault="00EE25D0" w:rsidP="00EE25D0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RADNO ISKUSTVO</w:t>
            </w:r>
          </w:p>
        </w:tc>
        <w:tc>
          <w:tcPr>
            <w:tcW w:w="7607" w:type="dxa"/>
            <w:shd w:val="clear" w:color="auto" w:fill="auto"/>
          </w:tcPr>
          <w:p w:rsidR="005534CF" w:rsidRDefault="005534CF" w:rsidP="0080067B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FB" w:rsidRPr="00AF2D91" w:rsidRDefault="009C0127" w:rsidP="0080067B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2012godina</w:t>
            </w:r>
            <w:r w:rsidR="004F6C1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 danas</w:t>
            </w:r>
          </w:p>
        </w:tc>
      </w:tr>
      <w:tr w:rsidR="00C21DFB" w:rsidRPr="00EE25D0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AF2D91" w:rsidRDefault="00B867D3" w:rsidP="00880F31">
            <w:pPr>
              <w:pStyle w:val="ECVOrganisationDetail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Univerzitet u Travniku, </w:t>
            </w:r>
          </w:p>
          <w:p w:rsidR="009C0127" w:rsidRPr="00AF2D91" w:rsidRDefault="009C0127" w:rsidP="00880F31">
            <w:pPr>
              <w:pStyle w:val="ECVOrganisationDetail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Fakultet za menadžment i poslovnu ekonomiju,</w:t>
            </w:r>
          </w:p>
        </w:tc>
      </w:tr>
      <w:tr w:rsidR="00C21DFB" w:rsidRPr="00AF2D91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AF2D91" w:rsidRDefault="00B867D3" w:rsidP="00880F31">
            <w:pPr>
              <w:pStyle w:val="ECVSectionBulle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Univerzitetski nastavnik </w:t>
            </w:r>
          </w:p>
        </w:tc>
      </w:tr>
      <w:tr w:rsidR="00C21DFB" w:rsidRPr="00EE25D0" w:rsidTr="0080067B">
        <w:trPr>
          <w:cantSplit/>
          <w:trHeight w:val="264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C21DFB" w:rsidRPr="00AF2D91" w:rsidRDefault="00B867D3" w:rsidP="00880F31">
            <w:pPr>
              <w:pStyle w:val="ECVBusinessSectorRow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Naučna oblast  - Ekonomska teorija i politika</w:t>
            </w:r>
          </w:p>
        </w:tc>
      </w:tr>
    </w:tbl>
    <w:p w:rsidR="00C21DFB" w:rsidRDefault="00C21DF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AE2487" w:rsidRDefault="00AE2487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AE2487" w:rsidRPr="00AF2D91" w:rsidRDefault="00AE2487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2005-2012.godina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lastRenderedPageBreak/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J.P. BH-Pošte-Centar Pošta  Bihać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5534CF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Javni sektor-usluge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1996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2005godina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D.O.O.“Bahtić Commerce“,Sanski Most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Trgovina i ugostiteljstvo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1995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>1996 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J.P.“Sana Markt“,Sanski Most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bs-Latn-BA"/>
        </w:rPr>
        <w:t>Trgovina i ugostiteljstvo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1989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1991godina</w:t>
      </w:r>
    </w:p>
    <w:p w:rsidR="00C5540C" w:rsidRPr="00AF2D91" w:rsidRDefault="00976FD4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SOUR“UPI“ Sarajevo-D.P.“Majevica“</w:t>
      </w:r>
    </w:p>
    <w:p w:rsidR="00C5540C" w:rsidRPr="00AF2D91" w:rsidRDefault="00976FD4" w:rsidP="00C5540C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Komercijalni predstavnik</w:t>
      </w:r>
    </w:p>
    <w:p w:rsidR="00C5540C" w:rsidRPr="00AF2D91" w:rsidRDefault="00C5540C" w:rsidP="00C5540C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Marketing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 xml:space="preserve"> i trgovina</w:t>
      </w:r>
    </w:p>
    <w:p w:rsidR="0080067B" w:rsidRPr="00AF2D91" w:rsidRDefault="0080067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1984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1989godina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SOUR“AIPK“</w:t>
      </w:r>
      <w:r w:rsidR="00CB07FE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RO„Fruktona“ Banja Luka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bs-Latn-BA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bs-Latn-BA"/>
        </w:rPr>
        <w:t>Komercijalni predstavnik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bs-Latn-BA"/>
        </w:rPr>
        <w:t>Marketing i trgovina</w:t>
      </w:r>
    </w:p>
    <w:p w:rsidR="00DE2D2B" w:rsidRPr="005150DA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DE2D2B" w:rsidRDefault="00DE2D2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p w:rsidR="0080067B" w:rsidRPr="00AF2D91" w:rsidRDefault="0080067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AF2D91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AF2D91" w:rsidRDefault="00426FAF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21DFB" w:rsidRPr="00EE25D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AF2D91" w:rsidRDefault="00C21DFB">
            <w:pPr>
              <w:pStyle w:val="ECVDate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391862" w:rsidRPr="00AF2D91" w:rsidRDefault="00976FD4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2007</w:t>
            </w:r>
            <w:r w:rsidR="001E6236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- </w:t>
            </w:r>
            <w:r w:rsidR="0039186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2010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godina</w:t>
            </w:r>
          </w:p>
          <w:p w:rsidR="00C21DFB" w:rsidRPr="00AF2D91" w:rsidRDefault="00976FD4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Doktor ekonomskih nauka</w:t>
            </w:r>
          </w:p>
          <w:p w:rsidR="00391862" w:rsidRPr="00AF2D91" w:rsidRDefault="002D1A4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Panevropski univerzitet APERION</w:t>
            </w:r>
            <w:r w:rsidR="00976FD4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,Fakultet poslovne ekonomije Banja Luka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 doktorske dise</w:t>
            </w:r>
            <w:r w:rsidR="00976FD4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rtacije: „Monopoli i antimonopolska politika u tranzicionom procesu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“ 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Mentor:</w:t>
            </w:r>
            <w:r w:rsidR="002D1A4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prof.dr. Željko Baroš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2005-2007.godine</w:t>
            </w: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 ekonomije</w:t>
            </w:r>
          </w:p>
          <w:p w:rsidR="001E6236" w:rsidRPr="00AF2D91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Postdiplomski magistarski studij</w:t>
            </w: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Panevropski univerzitet APERION,Fakultet poslovne ekonomije  Banj Luka</w:t>
            </w:r>
          </w:p>
          <w:p w:rsidR="00391862" w:rsidRPr="00EE25D0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Tema magistarskog rada</w:t>
            </w:r>
            <w:r w:rsidR="0039186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: </w:t>
            </w:r>
            <w:r w:rsidR="00391862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Uloga trgovine u procesu razmjene u prvobitnoj akumulaciji kapitala i njen uticaj na privrednu obnovu i revitalizaciju u uslovima </w:t>
            </w:r>
            <w:r w:rsidR="00391862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Bosne i Hercegovine</w:t>
            </w:r>
            <w:r w:rsidR="00DD2D2D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”</w:t>
            </w:r>
          </w:p>
          <w:p w:rsidR="001E6236" w:rsidRPr="00EE25D0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Mentor:</w:t>
            </w:r>
            <w:r w:rsidR="002D1A48"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Akademik.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prof.dr.</w:t>
            </w:r>
            <w:r w:rsidR="002D1A48"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MilanGalogaža</w:t>
            </w:r>
          </w:p>
          <w:p w:rsidR="001E6236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CB07FE" w:rsidRDefault="00CB07FE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1E6236" w:rsidRPr="00EE25D0" w:rsidRDefault="007B302C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1988 godina</w:t>
            </w:r>
          </w:p>
          <w:p w:rsidR="00DD2D2D" w:rsidRPr="00AF2D91" w:rsidRDefault="00DD2D2D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Diplomirani ekonomista</w:t>
            </w:r>
          </w:p>
          <w:p w:rsidR="00DD2D2D" w:rsidRPr="00AF2D91" w:rsidRDefault="00DD2D2D" w:rsidP="00DD2D2D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Univerzitet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„Đuro Pucar stari“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Ekonomski fakultet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Banja Luka</w:t>
            </w:r>
          </w:p>
          <w:p w:rsidR="00DD2D2D" w:rsidRPr="00AF2D91" w:rsidRDefault="00DD2D2D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AF2D91" w:rsidRDefault="00C21DFB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2D2D" w:rsidRPr="00EE25D0">
        <w:trPr>
          <w:gridAfter w:val="2"/>
          <w:wAfter w:w="7542" w:type="dxa"/>
          <w:cantSplit/>
          <w:trHeight w:val="276"/>
        </w:trPr>
        <w:tc>
          <w:tcPr>
            <w:tcW w:w="2834" w:type="dxa"/>
            <w:vMerge/>
            <w:shd w:val="clear" w:color="auto" w:fill="auto"/>
          </w:tcPr>
          <w:p w:rsidR="00DD2D2D" w:rsidRPr="00AF2D91" w:rsidRDefault="00DD2D2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D2D2D" w:rsidRPr="00EE25D0">
        <w:trPr>
          <w:gridAfter w:val="2"/>
          <w:wAfter w:w="7542" w:type="dxa"/>
          <w:cantSplit/>
          <w:trHeight w:val="276"/>
        </w:trPr>
        <w:tc>
          <w:tcPr>
            <w:tcW w:w="2834" w:type="dxa"/>
            <w:vMerge/>
            <w:shd w:val="clear" w:color="auto" w:fill="auto"/>
          </w:tcPr>
          <w:p w:rsidR="00DD2D2D" w:rsidRPr="00AF2D91" w:rsidRDefault="00DD2D2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AF2D91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AF2D91" w:rsidRDefault="00426FAF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AF2D9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AF2D91" w:rsidRDefault="00DD2D2D">
            <w:pPr>
              <w:pStyle w:val="ECVSectionDetails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Bosanski </w:t>
            </w: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AF2D91" w:rsidRDefault="00C21DFB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D2D2D" w:rsidRPr="00AF2D91" w:rsidRDefault="00DD2D2D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AF2D91" w:rsidRDefault="00C21DFB">
            <w:pPr>
              <w:pStyle w:val="ECVLeftDetails"/>
              <w:rPr>
                <w:rFonts w:ascii="Times New Roman" w:hAnsi="Times New Roman" w:cs="Times New Roman"/>
                <w:caps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PISANJE </w:t>
            </w: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AF2D9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AF2D91" w:rsidRDefault="00CD419E">
            <w:pPr>
              <w:pStyle w:val="ECVLanguageNam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Njemački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</w:t>
            </w:r>
            <w:r w:rsidR="007A2E71"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</w:tr>
      <w:tr w:rsidR="00C21DFB" w:rsidRPr="00EE25D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AF2D91" w:rsidRDefault="00C21DFB">
            <w:pPr>
              <w:pStyle w:val="ECVLanguageCertificat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Zamijenite nazivom jezične potvrde. Upišite stupanj ako je primjenjivo.</w:t>
            </w:r>
          </w:p>
        </w:tc>
      </w:tr>
      <w:tr w:rsidR="00C21DFB" w:rsidRPr="00AF2D9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AF2D91" w:rsidRDefault="00CD419E">
            <w:pPr>
              <w:pStyle w:val="ECVLanguageNam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Rus</w:t>
            </w:r>
            <w:r w:rsidR="00A064EB" w:rsidRPr="00AF2D91">
              <w:rPr>
                <w:rFonts w:ascii="Times New Roman" w:hAnsi="Times New Roman" w:cs="Times New Roman"/>
                <w:sz w:val="24"/>
                <w:lang w:val="hr-HR"/>
              </w:rPr>
              <w:t>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</w:t>
            </w:r>
            <w:r w:rsidR="007A2E71"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</w:tr>
      <w:tr w:rsidR="00C21DFB" w:rsidRPr="00EE25D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AF2D91" w:rsidRDefault="00C21DFB">
            <w:pPr>
              <w:pStyle w:val="ECVLanguageCertificat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Zamijenite nazivom jezične potvrde. Upišite stupanj ako je primjenjivo.</w:t>
            </w:r>
          </w:p>
        </w:tc>
      </w:tr>
      <w:tr w:rsidR="00C21DFB" w:rsidRPr="00EE25D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AF2D91" w:rsidRDefault="00C21DFB">
            <w:pPr>
              <w:pStyle w:val="ECVLanguageExplanation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Stupnjevi: A1/2: Početnik - B1/2: Samostalni korisnik - C1/2 Iskusni korisnik</w:t>
            </w:r>
          </w:p>
          <w:p w:rsidR="00C21DFB" w:rsidRPr="00AF2D91" w:rsidRDefault="00C21DFB">
            <w:pPr>
              <w:pStyle w:val="ECVLanguageExplanation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Zajednički europski referentni okvir za jezike</w:t>
            </w:r>
          </w:p>
        </w:tc>
      </w:tr>
    </w:tbl>
    <w:p w:rsidR="003817FD" w:rsidRPr="00AF2D91" w:rsidRDefault="003817FD">
      <w:pPr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2"/>
      </w:tblGrid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5D6377" w:rsidRDefault="005D6377" w:rsidP="004F6C1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1D4A" w:rsidRPr="00AF2D91" w:rsidRDefault="004F6C1B" w:rsidP="004F6C1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OBJAVLJENI NAUČNI RADOVI</w:t>
            </w:r>
          </w:p>
          <w:p w:rsidR="00CD4ACD" w:rsidRDefault="00CD4ACD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Pr="00AF2D91" w:rsidRDefault="0034420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           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E4CDB" w:rsidRPr="00AF2D91" w:rsidRDefault="00CB07FE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hr-HR"/>
              </w:rPr>
              <w:t>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Uloga i značaj mikrokreditnih organizacija na ekonomski rast i razvoj privrede u BiH</w:t>
            </w: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Bahtić, S,Čolaković, N,  Isak, R,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Univerzitetska hronika-časopis univerziteta u Travniku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hr-HR"/>
              </w:rPr>
              <w:t>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Uloga MMF-a u ekonomskom razvoju BiH</w:t>
            </w: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Bahtić, S,Huseinspahić, , N,  Isak, R,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Univerzitetska hronika-časopis univerziteta u Travniku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hr-HR"/>
              </w:rPr>
              <w:t>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Informacione tehnologije u funkciji ekonomskog razvoja</w:t>
            </w: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Bahtić, S, Isak, R, E, Čolaković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Univerzitetska hronika-časopis univerziteta u Travniku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4420B">
              <w:rPr>
                <w:rFonts w:ascii="Times New Roman" w:hAnsi="Times New Roman" w:cs="Times New Roman"/>
                <w:sz w:val="24"/>
                <w:lang w:val="hr-HR"/>
              </w:rPr>
              <w:t>2022.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 xml:space="preserve">Javno privatna partnerstva kao model povećanja efikasnosti javnog sektora u upravljanju javnom imovinom </w:t>
            </w:r>
          </w:p>
          <w:p w:rsidR="0034420B" w:rsidRPr="0034420B" w:rsidRDefault="0034420B" w:rsidP="003442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</w:pPr>
            <w:r w:rsidRPr="0034420B">
              <w:rPr>
                <w:rFonts w:ascii="Times New Roman" w:eastAsia="Times New Roman" w:hAnsi="Times New Roman" w:cs="Times New Roman"/>
                <w:color w:val="000000"/>
                <w:sz w:val="24"/>
                <w:lang w:eastAsia="bs-Latn-BA"/>
              </w:rPr>
              <w:t>N, Čolaković, Bahtić, S,  E, Čolaković</w:t>
            </w:r>
          </w:p>
          <w:p w:rsidR="0034420B" w:rsidRPr="0034420B" w:rsidRDefault="0034420B" w:rsidP="003442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34420B">
              <w:rPr>
                <w:rFonts w:ascii="Times New Roman" w:hAnsi="Times New Roman" w:cs="Times New Roman"/>
                <w:sz w:val="24"/>
                <w:lang w:val="de-DE"/>
              </w:rPr>
              <w:t>Univerzitetska hronika-časopis univerziteta u Travniku</w:t>
            </w:r>
          </w:p>
          <w:p w:rsidR="0034420B" w:rsidRDefault="0034420B" w:rsidP="0034420B">
            <w:pP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2.</w:t>
            </w:r>
          </w:p>
          <w:p w:rsidR="0034420B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3642" w:rsidRPr="00EE25D0" w:rsidRDefault="0034420B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Uvođenje novog proizvoda u preduzeću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Au</w:t>
            </w:r>
            <w:r w:rsidR="002D5A75" w:rsidRPr="00EE25D0">
              <w:rPr>
                <w:rFonts w:ascii="Times New Roman" w:hAnsi="Times New Roman" w:cs="Times New Roman"/>
                <w:sz w:val="24"/>
                <w:lang w:val="hr-HR"/>
              </w:rPr>
              <w:t>tori: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prof.dr. Sadik Bahtić, mr.Ramo Isak</w:t>
            </w:r>
            <w:r w:rsidR="002D5A75" w:rsidRPr="00EE25D0">
              <w:rPr>
                <w:rFonts w:ascii="Times New Roman" w:hAnsi="Times New Roman" w:cs="Times New Roman"/>
                <w:sz w:val="24"/>
                <w:lang w:val="hr-HR"/>
              </w:rPr>
              <w:t>.mr. Mustafa Mulić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2021.</w:t>
            </w: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Razvoj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korporativnog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preduzetništva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kao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globalnog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ekonomskog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fenomena.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mr.Ramo Isak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B07FE" w:rsidRPr="00EE25D0" w:rsidRDefault="00CB07FE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Poboljšanje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ekonomskih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sloboda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kao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pretpostavka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bržeg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ekonomskog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rasta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Bosne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  Hercegovine.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mr.MustafaMulić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115C5D" w:rsidRPr="00EE25D0" w:rsidRDefault="00115C5D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Pravni i ekonomski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kontekst GMO proizvodnje i kontroverze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oko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genjentskog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inžineringa</w:t>
            </w:r>
          </w:p>
          <w:p w:rsidR="00115C5D" w:rsidRPr="00EE25D0" w:rsidRDefault="00A04990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Emina Čolaković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A04990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115C5D" w:rsidRPr="00EE25D0" w:rsidRDefault="00115C5D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Saobraćaj u funkciji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ekonomskograzvoja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Bosne i Hercegvoine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Sadik Bahtić, prof.dr. Namik Čolaković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A04990" w:rsidRPr="00EE25D0" w:rsidRDefault="00A04990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7910DA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Utjecaj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porastas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tanovništva na ekonomski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razvoj</w:t>
            </w:r>
          </w:p>
          <w:p w:rsidR="00CE4CDB" w:rsidRPr="00AF2D91" w:rsidRDefault="00CE4CDB" w:rsidP="00CE4CDB">
            <w:pPr>
              <w:rPr>
                <w:rFonts w:ascii="Times New Roman" w:hAnsi="Times New Roman" w:cs="Times New Roman"/>
                <w:sz w:val="24"/>
              </w:rPr>
            </w:pPr>
            <w:r w:rsidRPr="00AF2D91">
              <w:rPr>
                <w:rFonts w:ascii="Times New Roman" w:hAnsi="Times New Roman" w:cs="Times New Roman"/>
                <w:sz w:val="24"/>
              </w:rPr>
              <w:t>Autori: prof.dr. SadikBahtić, mr. Isak Ramo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hronika-časopis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univerziteta u Travniku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2018.godina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Dimenzije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uslužne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ponude,kao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pretpostavka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građenja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dugoročnih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odnosa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sa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kupcima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telekomunikacijskih</w:t>
            </w:r>
            <w:r w:rsidR="00292278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usluga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 xml:space="preserve">Autori; prof.dr. Sadik Bahtić, prof.dr. Nezir Huseinspahić, 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prof.dr. DžemalKulašin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2017. 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„EDASOL“, okotobar 2018.godina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jc w:val="right"/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AF2D91" w:rsidRDefault="00CE4CDB" w:rsidP="00CE4CDB">
            <w:pPr>
              <w:jc w:val="right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67695D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.godina</w:t>
            </w:r>
          </w:p>
          <w:p w:rsidR="002240B6" w:rsidRPr="00AF2D91" w:rsidRDefault="002240B6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Obrazovanje, znanje i menadžerske kompetencije  u funkciji ekonomskog razvoja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Autori: Prof.dr. Sadik Bahtić, Prof.dr. Namik Čolaković, Mr. Admir Salkić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Travniku, Vlašić 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 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Uticaj vlasničke transformacije u javnom sektoru na upravljanje javnim dobrima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Autori; prof.dr. Sadik Bahtić, prof.dr. Namik Čolaković, prof.dr. Fuad Bajrakatarević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 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„EDASOL“, okotobar 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Modeli evropskih regiona kao primjer razvojnim perspektivima BiH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Autori; Prof.dr. Sadik Bahtić, Prof.dr. Namik Čolaković</w:t>
            </w:r>
            <w:r w:rsidR="00FB43A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mr. Mustafa Mulić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„EDASOL</w:t>
            </w:r>
            <w:r w:rsidR="00FB43A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“, 2016.godina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67695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7695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Kohezijsko jačanjekao ključ ekonomskog prosperiteta država zapadnog balkana</w:t>
            </w:r>
          </w:p>
          <w:p w:rsidR="003817F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Autori, Prof.dr. Sadik Bahtić, Prof dr. Namik Čolaković, Mr.</w:t>
            </w:r>
            <w:r w:rsidR="003817F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Mustafa Mulić</w:t>
            </w:r>
          </w:p>
          <w:p w:rsidR="00D13170" w:rsidRPr="00AF2D91" w:rsidRDefault="00E90693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</w:t>
            </w:r>
            <w:r w:rsidR="00D1317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.godina</w:t>
            </w:r>
            <w:r w:rsidR="003817F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</w:p>
          <w:p w:rsidR="003817FD" w:rsidRPr="00AF2D91" w:rsidRDefault="003817F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"EDASOL", 2016.godina </w:t>
            </w: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Uloga malih i srednjih preduzeča u savremenoj ekonomiji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Autori, Prof.dr. Sadik Bahtić, mr.Ramo Isak, mr.Mustafa Mulić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</w:t>
            </w:r>
          </w:p>
          <w:p w:rsidR="00031439" w:rsidRPr="00AF2D91" w:rsidRDefault="00031439" w:rsidP="00BA57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 w:eastAsia="sr-Latn-CS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2015. godina</w:t>
            </w: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Turizam i njegov značaj za ekonomski razvoj BiH</w:t>
            </w:r>
          </w:p>
          <w:p w:rsidR="007A2E71" w:rsidRPr="00AF2D91" w:rsidRDefault="00BF646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Autor: Sadik Bahtić</w:t>
            </w:r>
          </w:p>
          <w:p w:rsidR="00B56F65" w:rsidRPr="00AF2D91" w:rsidRDefault="00B56F65" w:rsidP="00B56F65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B56F65" w:rsidRPr="00AF2D91" w:rsidRDefault="00B56F65" w:rsidP="00B56F65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Travniku, Travnik, decembar 2015.</w:t>
            </w:r>
          </w:p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 w:rsidP="00D8153D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B49F9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“Obrazovanje i kadrovi u funkciji tržišta rada i ubrzanog ekonomskog razvoja”,autori doc.dr.Sadik Bahtić i doc.dr. Namik Čolaković</w:t>
            </w:r>
            <w:r w:rsidR="004B49F9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„Univerzitetska hronika “ - Međunarodna naučno-stručna konferencija“ Inovacije u obrazovanju, poduzetništvu i turizmu u funkciji prevazilaženja krize i ubrzanog razvoja “, Ilidža - Sarajevo,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19-21.05.2013.</w:t>
            </w: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2013.godina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„Uvođenje PDV-a i njegov značaj za ekonomiju Bosne i Hercegovine“.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2012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 Globalizacija kao svjetski proces“ autori: doc</w:t>
            </w:r>
            <w:r w:rsidR="00D8153D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.dr Sadik Bahtić, doc.dr Namik Č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olaković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 –časopis univerziteta u Travniku</w:t>
            </w: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7B302C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2012.godina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7B302C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 xml:space="preserve">” </w:t>
            </w:r>
            <w:r w:rsidR="00D8153D" w:rsidRPr="00AF2D91">
              <w:rPr>
                <w:rFonts w:ascii="Times New Roman" w:hAnsi="Times New Roman" w:cs="Times New Roman"/>
                <w:color w:val="auto"/>
                <w:sz w:val="24"/>
              </w:rPr>
              <w:t>Obrazovanje za virtuelnazanimanja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>”,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Stručni časopis „</w:t>
            </w:r>
            <w:r w:rsidR="00D8153D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“EDASOL”.2012.godine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Izdavač”PUBLISHED” Panevropski univerzitet”APERION”Banja Luka ,2012.godine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247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2012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godin</w:t>
            </w:r>
            <w:r w:rsidR="00817892" w:rsidRPr="00AF2D91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“Svjetska ekonomska kriza i njen uticaj na ekonomijeu Bosne i Hercegovine</w:t>
            </w:r>
            <w:r w:rsidR="004B49F9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“ EDASOL”2012.godine</w:t>
            </w:r>
          </w:p>
          <w:p w:rsidR="00D8153D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Izdavač”PUBLISHED”Panevropski univerzitet”APERION”Banja Luka,2012.godina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gridAfter w:val="1"/>
          <w:wAfter w:w="7682" w:type="dxa"/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2007.godin</w:t>
            </w:r>
            <w:r w:rsidR="00817892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“Program nepovredivosticarinskeplombe”.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>“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</w:t>
            </w:r>
            <w:r w:rsidR="00817892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,Carine i carinski propisi časopis”ZIPS”,privredna štampa d.o.o.Sarajevo,br.67,str 4-8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361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</w:t>
            </w:r>
            <w:r w:rsidR="00817892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07. godina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“Mrežni program carina-carina-Tehničke specifikacije za stub 1”.</w:t>
            </w: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Izdavač,Carine i carinski propisi-časopis”ZIPS”privredna štampa ,d.o.o.Sarajevo,br.66,str 3-12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2007. 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„Okviri standarda za osiguranje globalne trgovine“</w:t>
            </w: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Izdavač,Carine i carinski propisi-časopis“ZIPS“,privredna štampa,d.o.o.Sarajevo,br.65,str.4-8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4B49F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801F2" w:rsidRPr="00AF2D91" w:rsidRDefault="004801F2" w:rsidP="007A2E71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880F31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50211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7A2E71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MENTORSTVA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426FAF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397CF2" w:rsidRPr="00EE25D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D4ACD" w:rsidRPr="00AF2D91" w:rsidRDefault="00CD4ACD" w:rsidP="00950211">
            <w:pPr>
              <w:pStyle w:val="ECVLeftDetails"/>
              <w:jc w:val="left"/>
              <w:rPr>
                <w:rFonts w:ascii="Times New Roman" w:hAnsi="Times New Roman" w:cs="Times New Roman"/>
                <w:color w:val="0070C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0070C0"/>
                <w:sz w:val="24"/>
                <w:lang w:val="hr-HR"/>
              </w:rPr>
              <w:lastRenderedPageBreak/>
              <w:t>MENTORSTVA II i III ciklus</w:t>
            </w:r>
          </w:p>
        </w:tc>
        <w:tc>
          <w:tcPr>
            <w:tcW w:w="7541" w:type="dxa"/>
            <w:shd w:val="clear" w:color="auto" w:fill="auto"/>
          </w:tcPr>
          <w:p w:rsidR="00A04990" w:rsidRPr="00AF2D91" w:rsidRDefault="00A04990" w:rsidP="005D3487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Mentor-Doktorski studij</w:t>
            </w:r>
            <w:r w:rsidR="00C17947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-III ciklus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50211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 Ramo Isak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Dokotrski rad“ Efekti direktnih stranih investicija na ekonomksi rast i razvoj BiH“</w:t>
            </w:r>
          </w:p>
          <w:p w:rsidR="00A04990" w:rsidRPr="00AF2D91" w:rsidRDefault="00A04990" w:rsidP="00A04990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Kiseljaku, Kiseljak  2019.godina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D4ACD" w:rsidRPr="00AF2D91" w:rsidRDefault="00CD4ACD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A04990" w:rsidRPr="00AF2D91" w:rsidRDefault="00C1794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Mentor: Magistarski/master—II ciklus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Kandidat-Dražen Peštić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rad; „Klasifikacija tržišnih stanja“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Refik Hadžimejlić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„Direktne starne investicije u Bosni i Hercegovini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Ernela Koso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„Turizam i njegov značaj za ekonomski razvoj BiH“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Amina Curić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„Finansijska kriza i mjere za njeno ublažavanje“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Mirsad Spahić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rad,“ Obrazovanje i znanje u funkciji ekonomskog razvoja“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D4ACD" w:rsidRPr="00AF2D91" w:rsidRDefault="00CD4ACD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Semir Abdagić</w:t>
            </w:r>
          </w:p>
          <w:p w:rsidR="00CD4ACD" w:rsidRPr="00AF2D91" w:rsidRDefault="00CD4ACD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Magistarski/master,“ Uloga malih i srednji preduzeća na razvoj privrede u BiH“</w:t>
            </w:r>
          </w:p>
          <w:p w:rsidR="00CD4ACD" w:rsidRPr="00AF2D91" w:rsidRDefault="00CD4ACD" w:rsidP="00CD4AC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Kandidat-Andrea Vidović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 "Teorija i realnost direktnih stranih investicija u Bosni i Hercegovini"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uTravniku, Travnik. 2016.godina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Kandidat-Mirza Ramić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 "Uloga i značaj poreza na rast/pad investicija u BiH".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Travniku, Travnik, 2016.godina.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Kandidat-Ramo Isak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Magistarski/mastr rad "Makroekonomska situacija u Bosni i Hercegovini".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Travniku,Travnik,2015.godina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808AB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Kandidat 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Amir Filipović</w:t>
            </w:r>
          </w:p>
          <w:p w:rsidR="00397CF2" w:rsidRPr="00AF2D91" w:rsidRDefault="007A2E71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Magistarski 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/master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rad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“Posljedice globalizacije savremenog svijeta na nerazvijene i zemlje u razvoju“.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Travnik,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808AB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Arnela Alajbegović</w:t>
            </w:r>
          </w:p>
          <w:p w:rsidR="00C808AB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 /master r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ad“Globalizacija kao svjetski proces i multinacionalne kompanije“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Travnik,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1D5B49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Samir Bureković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rad“Multinacionalne kompanije kao nosioci globalizacije!“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u, Travnik,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1D5B49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Admir Fetić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rad“Uloga i značaj mokrokreditnih organizacija na ekonomski rast i razvoj privrede u BiH“.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Travnik</w:t>
            </w:r>
          </w:p>
          <w:p w:rsidR="00397CF2" w:rsidRPr="00AF2D91" w:rsidRDefault="00397CF2" w:rsidP="00CB07FE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397CF2" w:rsidRPr="00AF2D91" w:rsidRDefault="00397CF2" w:rsidP="00880F31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50211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IZDATE PUBLIKACIJE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426FAF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CB6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E3CB6" w:rsidRPr="00AF2D91" w:rsidRDefault="006E3CB6" w:rsidP="00BA57D0">
            <w:pPr>
              <w:pStyle w:val="ECVBlueBox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 w:bidi="ar-SA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397CF2" w:rsidRPr="00AF2D91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EE25D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F356B" w:rsidRPr="00AF2D91" w:rsidRDefault="006F356B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Univezitetski udžbenici</w:t>
            </w:r>
          </w:p>
          <w:p w:rsidR="006F356B" w:rsidRPr="00AF2D91" w:rsidRDefault="006F356B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397CF2" w:rsidRPr="00AF2D91" w:rsidRDefault="001D5B49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htić.S. Ekonomski razvoj, Univerzitetski udžbenik,Univerzitet u,Travnik 2015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.godine</w:t>
            </w:r>
          </w:p>
          <w:p w:rsidR="00074567" w:rsidRPr="00AF2D91" w:rsidRDefault="00074567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Bahtić.S.-Sućeska,A.“Ekonomika preduzeća“, Univerzitetski udžbenik,Univerzitet u Travniku, 2016.g</w:t>
            </w:r>
          </w:p>
          <w:p w:rsidR="001D5B49" w:rsidRPr="00AF2D91" w:rsidRDefault="001D5B49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Bahtić.S.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-Dacić.L "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Mikroekonomija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", Univerzitetski udžbenik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Univerzitet u Travniku,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Travnik </w:t>
            </w:r>
            <w:r w:rsidR="00074567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god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</w:p>
        </w:tc>
      </w:tr>
      <w:tr w:rsidR="00397CF2" w:rsidRPr="00EE25D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EE25D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EE25D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0211" w:rsidRPr="00AF2D91" w:rsidRDefault="0095021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50211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950211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950211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97CF2" w:rsidRPr="00AF2D91" w:rsidRDefault="00397CF2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E469C" w:rsidRPr="00EE25D0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Pr="00AF2D91" w:rsidRDefault="00426FAF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DRUŠTVENE AKTIVNOSTI</w:t>
            </w:r>
          </w:p>
          <w:p w:rsidR="009E469C" w:rsidRPr="00AF2D91" w:rsidRDefault="009E469C" w:rsidP="009E469C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CB07FE" w:rsidRDefault="00CB07FE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E469C" w:rsidRPr="00AF2D91" w:rsidRDefault="00CB07FE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0B0" w:rsidRPr="00AF2D91">
              <w:rPr>
                <w:rFonts w:ascii="Times New Roman" w:hAnsi="Times New Roman" w:cs="Times New Roman"/>
                <w:sz w:val="24"/>
                <w:lang w:val="hr-HR"/>
              </w:rPr>
              <w:t>POSLANIK U PARLAMENTU  BOSNE I HERCEGOVINE                                   PERIOD</w:t>
            </w:r>
            <w:r w:rsidR="00770161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 2006-2010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GODINE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Državni poslanik u zastupničkom domu parlamentarne skupštine Bosne i Hercegovine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0211" w:rsidRPr="00AF2D91" w:rsidRDefault="00770161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U periodu 2006-2010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.godine kao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državni poslanik u zastupničkom domu parlamentarne 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skupštine Bosne i  Hercegovine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učestvovao 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sam 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>na mnogobrojnim međunarodnim konferencijama,seminarima i radionicama  gdje su uglavnom  bile ekonomske teme i to: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-Ekonomska situacija u BiH,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-Makroekonomska situacija u BiH,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-Ekonomija u zemljama zapadnog balkana,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-Privatizacija u zemljama jugoistočne Evrope,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-Kriminal i korupcija 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-Tranzicijski procesi u zemljama zapadnog balkana,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-Budžet,donošenje,kontrola i nadzor u trošenju javnih sredstava,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-Revizija,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-Revizija učinka,</w:t>
            </w:r>
          </w:p>
          <w:p w:rsidR="00E3437F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-Uloga parlamenta u kontroli trošenja javnih sredstava,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-Fiskalna i monetarna politika u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-Unutrašnje tržište EU,</w:t>
            </w:r>
          </w:p>
          <w:p w:rsidR="00485246" w:rsidRPr="00AF2D91" w:rsidRDefault="00D36164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</w:t>
            </w:r>
            <w:r w:rsidR="00485246" w:rsidRPr="00AF2D91">
              <w:rPr>
                <w:rFonts w:ascii="Times New Roman" w:hAnsi="Times New Roman" w:cs="Times New Roman"/>
                <w:sz w:val="24"/>
                <w:lang w:val="hr-HR"/>
              </w:rPr>
              <w:t>EU i BiH i.t.d.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Kao državni poslanik u zastupničkom domu parlamentarne skupštine BiH  bio sam </w:t>
            </w:r>
            <w:r w:rsidR="005A6810" w:rsidRPr="00AF2D91">
              <w:rPr>
                <w:rFonts w:ascii="Times New Roman" w:hAnsi="Times New Roman" w:cs="Times New Roman"/>
                <w:sz w:val="24"/>
                <w:lang w:val="hr-HR"/>
              </w:rPr>
              <w:t>član tri komisije i to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1.</w:t>
            </w:r>
            <w:r w:rsidR="005A6810" w:rsidRPr="00AF2D91">
              <w:rPr>
                <w:rFonts w:ascii="Times New Roman" w:hAnsi="Times New Roman" w:cs="Times New Roman"/>
                <w:sz w:val="24"/>
                <w:lang w:val="hr-HR"/>
              </w:rPr>
              <w:t>Član i p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redsjednik komisije za f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inansije i budžet  parlamentarn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e  skupštine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2.Član komiaije za saobraćaj i komunikacije parlamentarne skupštine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3.Član komisije za kontrolu i nadzor rada OSA-obavještajno sigurnosne agencije BiH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0211" w:rsidRPr="00AF2D91" w:rsidRDefault="00950211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E469C" w:rsidRPr="00EE25D0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Pr="00AF2D91" w:rsidRDefault="009E469C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9E469C" w:rsidRPr="00AF2D91" w:rsidRDefault="009E469C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84A98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B43A9" w:rsidRPr="00AF2D91" w:rsidRDefault="00FB43A9" w:rsidP="00CB07FE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AF2D91" w:rsidRDefault="00984A98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984A98" w:rsidRPr="00EE25D0" w:rsidTr="00984A9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AF2D91" w:rsidRDefault="00426FAF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DODATNE INFORMACIJE</w:t>
            </w:r>
          </w:p>
          <w:p w:rsidR="00485246" w:rsidRPr="00AF2D91" w:rsidRDefault="00485246" w:rsidP="00485246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INFORMATIČKA  OSPOSOBLJENOST</w:t>
            </w:r>
          </w:p>
          <w:p w:rsidR="00426FAF" w:rsidRPr="00AF2D91" w:rsidRDefault="00426FAF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84A98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VOZAČKA DOZVOLA</w:t>
            </w:r>
          </w:p>
          <w:p w:rsidR="00485246" w:rsidRPr="00AF2D91" w:rsidRDefault="00485246" w:rsidP="009E1D26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84A98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MEĐUNARODNE KONFERENCIJE,SEMINARI I RADIONICE</w:t>
            </w:r>
          </w:p>
          <w:p w:rsidR="00984A98" w:rsidRPr="00AF2D91" w:rsidRDefault="00984A98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84A98" w:rsidRPr="00AF2D91" w:rsidRDefault="00984A98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5246" w:rsidRPr="00AF2D91" w:rsidRDefault="0048524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0660B0" w:rsidRPr="00AF2D91" w:rsidRDefault="00CB07FE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B07FE" w:rsidRPr="00AF2D91" w:rsidRDefault="00CB07FE" w:rsidP="00CB07FE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MS Office(MS Word,MS excel,MS access,MS PowerPoint)</w:t>
            </w: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E1D26" w:rsidRPr="00AF2D91" w:rsidRDefault="00CB07FE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B kategorija</w:t>
            </w:r>
          </w:p>
          <w:p w:rsidR="00426FAF" w:rsidRPr="00AF2D91" w:rsidRDefault="00426FAF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84A98" w:rsidRPr="00AF2D91" w:rsidRDefault="00984A98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6563F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2021.godina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EE25D0" w:rsidRDefault="006563F0" w:rsidP="006563F0">
            <w:pPr>
              <w:rPr>
                <w:rFonts w:cs="Arial"/>
                <w:sz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Međunarodna naučno-stručna konferencija“Ekonomija i menadžment – izazovi i predviđanja za održivu budućnost“, online preko aplikacije Micorosoft Teams , Kiseljak, 2021.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6563F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2019.godina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Tema“ Pravni i ekonomski kontekst GMO proizvodnje i kontroverze oko genjentskog inžineringa“.“.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Tema“Saobraćaj u funkciji ekonomskog razvoja Bosne i Hercegovine“.“.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2019.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EE25D0">
              <w:rPr>
                <w:rFonts w:ascii="Times New Roman" w:hAnsi="Times New Roman" w:cs="Times New Roman"/>
                <w:sz w:val="24"/>
                <w:lang w:val="es-ES"/>
              </w:rPr>
              <w:t>Tema“Utjecajporastastanovništvanaekonomskirazvoj“.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2019.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2018.godina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2018“.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Tema: „Dimenzije uslužne ponude,kao pretpostavka građenja dugoročnih odnosa sa kupcima telekomunikacijskih usluga“.</w:t>
            </w:r>
          </w:p>
          <w:p w:rsidR="006563F0" w:rsidRPr="00A440E9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- Panevropski univerzitet „Apeiron“ – Banja Luka 2018.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 xml:space="preserve"> „EDASOL“, okotobar 2018.godina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lang w:val="hr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2017.godina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lang w:val="hr-BA" w:eastAsia="bs-Latn-BA"/>
              </w:rPr>
            </w:pP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Obrazovanje, znanje i menađerske kompetencije u funkciji ekonomskog razvoja“. Fakultet za menadžment i poslovnu ekonomiju Univerziteta u Travniku , Travnik Vlašić, 2017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Univerzitet u Travniku, Vlašić 2017.godina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2017“.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Tema:Uticaj vlasničke transformacije u javnom sektoru na upravljanje javnim dobrima</w:t>
            </w:r>
          </w:p>
          <w:p w:rsidR="006563F0" w:rsidRPr="00A440E9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2017.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„EDASOL“, okotobar 2017.godina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International scientific conference on economic development and standard of living - Edasol 2017, Tema: „Small and Medium Eentrepreneurship – Perspectives and Barriers“, Panevropski univerzitet „Apeiron“ – Banja Luka 2017.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2017.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2016.godina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„ModelievropskihregionakaoprimjerrazvojnimperspektivimaBiH“.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2016.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2016.godina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„Kohezijsko jačanjekao ključ ekonomskog prosperiteta država zapadnog balkana“.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EDASOL,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 Tema: „Evropska unija, integracije i Zapadni Balkan - šanse i izazovi za društveno-ekonomski razvoj“ - Panevropski univerzitet „Apeiron“ – Banja Luka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2016.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84A98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2010.godina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-BELGIJA</w:t>
            </w: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konferencija,</w:t>
            </w: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Tema:“Parlamentarne ovlasti uprocesu donošenja budžeta“.</w:t>
            </w:r>
          </w:p>
          <w:p w:rsidR="000660B0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EU-Evropska komisija</w:t>
            </w:r>
            <w:r w:rsidR="00B47D63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2010.godina-SARAJEVO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Tema:“Proces planiranja i izrade budžeta“.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DIFID-agencija za međunarodni razvoj vlade Velike Britanije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predsjednik komisije za finansije i budžet parlamentarne skupštine BiH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</w:t>
            </w:r>
            <w:r w:rsidR="005C25B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-VAŠING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TON-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SAD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Tema:Izrada budžeta na bazi učinka“.</w:t>
            </w:r>
          </w:p>
          <w:p w:rsidR="00D21E85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</w:t>
            </w:r>
            <w:r w:rsidR="00D21E85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USAID-američka agencija za međunarodni razvoj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učeešće i izlaganje ispred delegacije državnog parlamenta Bosne i Hercegovine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B07FE" w:rsidRDefault="00CB07FE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Tema:“Program usavršavanja iz oblasti revizije“.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Organizator-USAID-američka agencija za međunarodni razvoj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član državne parlamentarne delegacije Bosne i Hercegovine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2009.godina-LONDON-VELIKA BRITANIJA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Tema:“Jačanje uloge parlamenta u kontroli trošenja budžeta“.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Organizator-DIFID-agencija za međunarodni razvoj vlade Velike Britanije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2009godina-VLAŠIĆ-BOSNA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Tema:“Budžetski procesi i parlamentarni nadzori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Organizator-DIFID-agencija za međunarodni razvoj vlade Velike Britanije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član državnog parlamenta Bosne i Hercegovine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2009.godina-JAHORINA-BOSNA I HERCEGOVINA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Tema:“Unutrašnje tržište EU“.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2009.godina-SARAJEVO-BOSNA I HERCEGOVINA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Tema:“Pravni instrumenti za borbu protiv kriminala i korupcije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i izlaganje kao član državnog parlamenta Bosne i Hercegovine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2009.godina-BRATISLAVA-SLOVAČKA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Tema:“Budžet i proces budžetiranja“.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Certifikat za </w:t>
            </w:r>
            <w:r w:rsidR="00AB5BFF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učešće kao predsjednik komisije za finansije i budžet parlamentarne skupštine BiH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2009.godina-SARAJEVO-BOSNA I HERCEGOVINA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Tema:“Odgovor EU na globalizaciju“.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komisija-Parlament za Evropu</w:t>
            </w:r>
          </w:p>
          <w:p w:rsidR="00984A98" w:rsidRPr="00CB07FE" w:rsidRDefault="00AB5BFF" w:rsidP="00CB07FE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ispred državne parlamentarne delegacije Bosne i Hercegovine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84A98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123086" w:rsidRDefault="00AB5BFF" w:rsidP="00CB07FE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caps w:val="0"/>
                <w:sz w:val="24"/>
                <w:lang w:val="hr-HR"/>
              </w:rPr>
              <w:lastRenderedPageBreak/>
              <w:t xml:space="preserve">MEĐUNARODNE KONFERENCIJE,SEMINARI I          RADIONICE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2010.godina</w:t>
            </w: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regionalnoj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“Parlamentarni nadzor nad državnim budžetom“,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Crna Gora,  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Budva,04-06.maja 2010.godine.</w:t>
            </w:r>
          </w:p>
          <w:p w:rsidR="00123086" w:rsidRPr="009630A9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“Proces planiranja i izrada budžeta“,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Sarajevo-DIFID,31.mart 2010.godine.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“Parlamentarne ovlasti u procesu donošenja budžeta“,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Brisel,23 i 24.mart 2010.g.</w:t>
            </w: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2009.godina</w:t>
            </w:r>
          </w:p>
          <w:p w:rsid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“Izrada budžeta na bazi učinka“,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koju je organizirao USAID,SAD-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VAŠINGTON,28.novembara-06.decembra.2009.godine.</w:t>
            </w:r>
          </w:p>
          <w:p w:rsidR="009630A9" w:rsidRPr="00EE25D0" w:rsidRDefault="009630A9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Učesnik i izlagač na seminaru 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„Program usavršavanja iz oblasti revizije“,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Sarajevo-USAID,23.novembar 2009.godine.</w:t>
            </w:r>
          </w:p>
          <w:p w:rsidR="009630A9" w:rsidRPr="00123086" w:rsidRDefault="009630A9" w:rsidP="009630A9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“Budžetski proces i parlamentarni nadzor“,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Vlašić-DIFID,12.oktobar 2009.godine.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“Jačanje uloge parlamentarnih odbora BiH u nadzoru javnih finansija,planiranja i izrade budžeta“  ,   </w:t>
            </w:r>
          </w:p>
          <w:p w:rsidR="00123086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London-DIFID,25-31.oktobar 2009.godine.</w:t>
            </w:r>
          </w:p>
          <w:p w:rsidR="00123086" w:rsidRP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“Budžet i proces budžetiranja“,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Bratislava ,21-24.juni.2009.godine.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 za Europu“ i Odgovor EU na globalizaciju“,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Sarajevo,03.februar 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 za Europu ,globalizacija,konkurentnost i EU“,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Sarajevo-3.februar.2009.godine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“Parlament za Europu“, „Organizacija,pravni instrument i institucionalni kapacitet za borbu protiv organiziranog kriminala  i korupcije“,          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Sarajevo-06.mart.2009.godine.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Učesnik i izlagač na seminaru 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„Parlament za Europu“,“Unutrašnjo tržište EU“,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Sarajevo,Jahorina-02.april.2009.</w:t>
            </w:r>
          </w:p>
          <w:p w:rsidR="009630A9" w:rsidRPr="00EE25D0" w:rsidRDefault="009630A9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20.Učesnik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“Proces planiranja i izrada budžeta“,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Sarajevo-DIFID,31.mart 2010.godine.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21.Učesnik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“Parlamentarne ovlasti u procesu donošenja budžeta“,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Brisel,23 i 24.mart 2010.g.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22.Učesnik i izlagač na regionalnoj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“Parlamentarni nadzor nad državnim budžetom“,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Crna Gora,  Budva,04-06.maja 2010.godine.</w:t>
            </w:r>
          </w:p>
          <w:p w:rsidR="00123086" w:rsidRP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84A98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2008.godina-SARAJEVO-BOSNA I HERCEGOVINA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Tema:“Globalizacija-Konkurentnost i EU“.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komisija-Međunarodni projekat-Parlament za Evropu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ispred državne parlamentarne delegacije Bosne i Hercegovine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 –BOSNA I HERCEGOVINA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radionica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Tema:“Uloga parlamenta u kontrloli trošenja budžeta“.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parlamenta BiH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2008.godina-BRISEL-BELGIJA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Tema:“Ekonomske reforme u zemljama Zapadnog balkana“.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</w:t>
            </w:r>
            <w:r w:rsidR="00F23E68"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-Brisel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2008.godina-BEČ-AUSTRIJA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Tema:“Ekonomija jugoistočne Evrope u tranziciji“.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</w:t>
            </w:r>
            <w:r w:rsidR="00F23E68"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-Brisel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 –SARAJEVO –BOSNA I HERCEGOVINA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Tema:“Parlament i proces integracija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pod pokroviteljstvom visikog predstavnika u BiH M.Lajčaka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 –BOSNA I HERCEGOVINA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Tema:“Jačanje i upravljanje javnim finansijama“.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ispred državne parlamentarne delegacije Bosne i Hercegovine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2007.godina-NJUJORK-MEDISON-SAD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 i radionica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Tema.“Odgovornost i revizija javnog sektora u SAD“.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Organizator-USAID-američka agencija za međunarodni razvoj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državne parlamentrane delegacije Bosne i Hercegovine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2007.godina-SARAJEVO-BOSNA I HERCEGOVINA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Tema:“Interna revizija“.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Organizator-Svjetska banka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državnog parlamenta BiH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2007.godina-BEČ-AUSTRIJA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Tema:“Makroekonomska politika za zemlje Zapadnog balkana“.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Organizator-MMF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2007.godina-BRISEL-BELGIJA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Tema:“Ekonomski dijalog izmeđ BiH i Ecropske komisije“.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Brisel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63F0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563F0" w:rsidRPr="00AF2D91" w:rsidRDefault="006563F0" w:rsidP="00BA57D0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6563F0" w:rsidRPr="00AF2D91" w:rsidRDefault="006563F0" w:rsidP="00BA57D0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2008.godina-SARAJEVO-BOSNA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Tema:“Globalizacija-Konkurentnost i EU“.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komisija-Međunarodni projekat-Parlament za Evropu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ispred državne parlamentarne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radionica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Tema:“Uloga parlamenta u kontrloli trošenja budžeta“.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parlamenta BiH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2008.godina-BRISEL-BELGIJA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Tema:“Ekonomske reforme u zemljama Zapadnog balkana“.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2008.godina-BEČ-AUSTRIJA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Tema:“Ekonomija jugoistočne Evrope u tranziciji“.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 –SARAJEVO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Tema:“Parlament i proces integracija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pod pokroviteljstvom visikog predstavnika u BiH M.Lajčaka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Tema:“Jačanje i upravljanje javnim finansijama“.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ispred državne parlamentarne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2007.godina-NJUJORK-MEDISON-SAD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 i radionica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Tema.“Odgovornost i revizija javnog sektora u SAD“.</w:t>
            </w:r>
          </w:p>
          <w:p w:rsid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Organizator-USAID-američka agencija za međunarodni razvoj</w:t>
            </w:r>
          </w:p>
          <w:p w:rsidR="0038360C" w:rsidRPr="006563F0" w:rsidRDefault="0038360C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državne parlamentrane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2007.godina-SARAJEVO-BOSNA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Tema:“Interna revizija“.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Organizator-Svjetska banka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državnog parlamenta BiH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2007.godina-BEČ-AUSTRIJA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Tema:“Makroekonomska politika za zemlje Zapadnog balkana“.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Organizator-MMF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2007.godina-BRISEL-BELGIJA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Tema:“Ekonomski dijalog izmeđ BiH i Ecropske komisije“.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63F0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563F0" w:rsidRPr="00AF2D91" w:rsidRDefault="006563F0" w:rsidP="00CB07FE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8360C" w:rsidRDefault="0038360C" w:rsidP="0038360C">
      <w:pPr>
        <w:rPr>
          <w:rFonts w:ascii="Times New Roman" w:hAnsi="Times New Roman" w:cs="Times New Roman"/>
          <w:sz w:val="24"/>
          <w:lang w:val="hr-HR"/>
        </w:rPr>
      </w:pPr>
    </w:p>
    <w:p w:rsidR="0038360C" w:rsidRPr="0038360C" w:rsidRDefault="0038360C" w:rsidP="0038360C">
      <w:pPr>
        <w:rPr>
          <w:rFonts w:ascii="Times New Roman" w:hAnsi="Times New Roman" w:cs="Times New Roman"/>
          <w:sz w:val="24"/>
          <w:lang w:val="hr-HR"/>
        </w:rPr>
      </w:pPr>
    </w:p>
    <w:p w:rsidR="0038360C" w:rsidRPr="004116FA" w:rsidRDefault="0038360C" w:rsidP="0038360C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116FA">
        <w:rPr>
          <w:rFonts w:ascii="Times New Roman" w:hAnsi="Times New Roman" w:cs="Times New Roman"/>
          <w:b/>
          <w:bCs/>
          <w:sz w:val="24"/>
        </w:rPr>
        <w:t xml:space="preserve">NAUČNO - ISTRAŽIVAČKI PROJEKTI </w:t>
      </w:r>
    </w:p>
    <w:p w:rsidR="0038360C" w:rsidRDefault="0038360C" w:rsidP="0038360C">
      <w:pPr>
        <w:jc w:val="both"/>
        <w:rPr>
          <w:rFonts w:ascii="Times New Roman" w:hAnsi="Times New Roman" w:cs="Times New Roman"/>
          <w:color w:val="000000"/>
          <w:sz w:val="24"/>
          <w:lang w:val="hr-BA" w:eastAsia="hr-BA"/>
        </w:rPr>
      </w:pPr>
    </w:p>
    <w:p w:rsidR="0038360C" w:rsidRPr="004116FA" w:rsidRDefault="0038360C" w:rsidP="0038360C">
      <w:pPr>
        <w:jc w:val="both"/>
        <w:rPr>
          <w:rFonts w:ascii="Times New Roman" w:hAnsi="Times New Roman" w:cs="Times New Roman"/>
          <w:b/>
          <w:sz w:val="24"/>
          <w:lang w:val="hr-HR"/>
        </w:rPr>
      </w:pPr>
    </w:p>
    <w:tbl>
      <w:tblPr>
        <w:tblW w:w="9962" w:type="dxa"/>
        <w:tblInd w:w="93" w:type="dxa"/>
        <w:tblLook w:val="04A0"/>
      </w:tblPr>
      <w:tblGrid>
        <w:gridCol w:w="2024"/>
        <w:gridCol w:w="7051"/>
        <w:gridCol w:w="887"/>
      </w:tblGrid>
      <w:tr w:rsidR="0038360C" w:rsidRPr="004116FA" w:rsidTr="00261932">
        <w:trPr>
          <w:trHeight w:val="486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Nosilac projekta</w:t>
            </w: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Naziv projekta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Godina</w:t>
            </w:r>
          </w:p>
        </w:tc>
      </w:tr>
      <w:tr w:rsidR="0038360C" w:rsidRPr="004116FA" w:rsidTr="00261932">
        <w:trPr>
          <w:trHeight w:val="993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„</w:t>
            </w: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Europa Group Hoteli - Sarajevo</w:t>
            </w:r>
          </w:p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EE25D0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</w:pPr>
          </w:p>
          <w:p w:rsidR="0038360C" w:rsidRPr="00EE25D0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</w:pPr>
            <w:r w:rsidRPr="00EE25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  <w:t>Edukacija deficitarnog kadra u ugostiteljstvu „Hotel Europe“ Sarajevo u skladu sa Sporazumom o poslovnoj saradnji između Univerziteta u Travniku i grupacije „Hotel Europe“ Sarajevo </w:t>
            </w: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2019</w:t>
            </w:r>
          </w:p>
        </w:tc>
      </w:tr>
      <w:tr w:rsidR="0038360C" w:rsidRPr="004116FA" w:rsidTr="00261932">
        <w:trPr>
          <w:trHeight w:val="33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Univerzitet u Travniku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Odbor za kvalitetUniverziteta u Travniku – nosilaczadatkanaizradi za Kriterij 5. – LjudskiresursikaodijelaSamoevaluacijskogizvještajaUniverziteta u Travniku za 2018/2019 godinu u postupkuinstitucionalneakreditacije</w:t>
            </w: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2019</w:t>
            </w:r>
          </w:p>
        </w:tc>
      </w:tr>
      <w:tr w:rsidR="00261932" w:rsidRPr="004116FA" w:rsidTr="00261932">
        <w:trPr>
          <w:trHeight w:val="33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32" w:rsidRPr="004116FA" w:rsidRDefault="00261932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Prof.dr. Halid Kurtović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32" w:rsidRPr="00261932" w:rsidRDefault="00261932" w:rsidP="00261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s-ES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Strategija razvoja turizma SBK za period 2013-2023.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932" w:rsidRPr="004116FA" w:rsidRDefault="00261932" w:rsidP="00261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2013</w:t>
            </w:r>
          </w:p>
        </w:tc>
      </w:tr>
    </w:tbl>
    <w:p w:rsidR="00C21DFB" w:rsidRPr="00AF2D91" w:rsidRDefault="00C21DFB" w:rsidP="00261932">
      <w:pPr>
        <w:rPr>
          <w:rFonts w:ascii="Times New Roman" w:hAnsi="Times New Roman" w:cs="Times New Roman"/>
          <w:sz w:val="24"/>
          <w:lang w:val="hr-HR"/>
        </w:rPr>
      </w:pPr>
    </w:p>
    <w:sectPr w:rsidR="00C21DFB" w:rsidRPr="00AF2D91" w:rsidSect="000A5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CF" w:rsidRDefault="001360CF">
      <w:r>
        <w:separator/>
      </w:r>
    </w:p>
  </w:endnote>
  <w:endnote w:type="continuationSeparator" w:id="1">
    <w:p w:rsidR="001360CF" w:rsidRDefault="0013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Pr="00270B1A" w:rsidRDefault="00E61D5C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="004B395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4B3957" w:rsidRPr="00270B1A">
      <w:rPr>
        <w:rFonts w:eastAsia="ArialMT" w:cs="ArialMT"/>
        <w:sz w:val="14"/>
        <w:szCs w:val="14"/>
        <w:lang w:val="hr-HR"/>
      </w:rPr>
      <w:fldChar w:fldCharType="separate"/>
    </w:r>
    <w:r w:rsidR="0034420B">
      <w:rPr>
        <w:rFonts w:eastAsia="ArialMT" w:cs="ArialMT"/>
        <w:noProof/>
        <w:sz w:val="14"/>
        <w:szCs w:val="14"/>
        <w:lang w:val="hr-HR"/>
      </w:rPr>
      <w:t>4</w:t>
    </w:r>
    <w:r w:rsidR="004B3957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4B395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4B3957" w:rsidRPr="00270B1A">
      <w:rPr>
        <w:rFonts w:eastAsia="ArialMT" w:cs="ArialMT"/>
        <w:sz w:val="14"/>
        <w:szCs w:val="14"/>
        <w:lang w:val="hr-HR"/>
      </w:rPr>
      <w:fldChar w:fldCharType="separate"/>
    </w:r>
    <w:r w:rsidR="0034420B">
      <w:rPr>
        <w:rFonts w:eastAsia="ArialMT" w:cs="ArialMT"/>
        <w:noProof/>
        <w:sz w:val="14"/>
        <w:szCs w:val="14"/>
        <w:lang w:val="hr-HR"/>
      </w:rPr>
      <w:t>15</w:t>
    </w:r>
    <w:r w:rsidR="004B3957" w:rsidRPr="00270B1A">
      <w:rPr>
        <w:rFonts w:eastAsia="ArialMT" w:cs="ArialMT"/>
        <w:sz w:val="14"/>
        <w:szCs w:val="14"/>
        <w:lang w:val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Default="00E61D5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4B395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B3957">
      <w:rPr>
        <w:rFonts w:eastAsia="ArialMT" w:cs="ArialMT"/>
        <w:sz w:val="14"/>
        <w:szCs w:val="14"/>
      </w:rPr>
      <w:fldChar w:fldCharType="separate"/>
    </w:r>
    <w:r w:rsidR="0034420B">
      <w:rPr>
        <w:rFonts w:eastAsia="ArialMT" w:cs="ArialMT"/>
        <w:noProof/>
        <w:sz w:val="14"/>
        <w:szCs w:val="14"/>
      </w:rPr>
      <w:t>3</w:t>
    </w:r>
    <w:r w:rsidR="004B395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B395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B3957">
      <w:rPr>
        <w:rFonts w:eastAsia="ArialMT" w:cs="ArialMT"/>
        <w:sz w:val="14"/>
        <w:szCs w:val="14"/>
      </w:rPr>
      <w:fldChar w:fldCharType="separate"/>
    </w:r>
    <w:r w:rsidR="0034420B">
      <w:rPr>
        <w:rFonts w:eastAsia="ArialMT" w:cs="ArialMT"/>
        <w:noProof/>
        <w:sz w:val="14"/>
        <w:szCs w:val="14"/>
      </w:rPr>
      <w:t>15</w:t>
    </w:r>
    <w:r w:rsidR="004B3957">
      <w:rPr>
        <w:rFonts w:eastAsia="ArialMT" w:cs="ArialMT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Default="00E61D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CF" w:rsidRDefault="001360CF">
      <w:r>
        <w:separator/>
      </w:r>
    </w:p>
  </w:footnote>
  <w:footnote w:type="continuationSeparator" w:id="1">
    <w:p w:rsidR="001360CF" w:rsidRDefault="0013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Pr="00E6361E" w:rsidRDefault="00E61D5C">
    <w:pPr>
      <w:pStyle w:val="ECVCurriculumVitaeNextPages"/>
      <w:rPr>
        <w:lang w:val="pt-PT"/>
      </w:rPr>
    </w:pPr>
    <w:r>
      <w:rPr>
        <w:noProof/>
        <w:lang w:eastAsia="en-GB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ab/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</w:r>
    <w:r w:rsidRPr="009617A9">
      <w:rPr>
        <w:szCs w:val="20"/>
        <w:lang w:val="hr-HR"/>
      </w:rPr>
      <w:t>Zamijenite imenom</w:t>
    </w:r>
    <w:r w:rsidRPr="00E6361E">
      <w:rPr>
        <w:szCs w:val="20"/>
        <w:lang w:val="pt-PT"/>
      </w:rPr>
      <w:t xml:space="preserve">/ima </w:t>
    </w:r>
    <w:r w:rsidRPr="009617A9">
      <w:rPr>
        <w:szCs w:val="20"/>
        <w:lang w:val="hr-HR"/>
      </w:rPr>
      <w:t>prezimenom</w:t>
    </w:r>
    <w:r w:rsidRPr="00E6361E">
      <w:rPr>
        <w:szCs w:val="20"/>
        <w:lang w:val="pt-PT"/>
      </w:rPr>
      <w:t>/ima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Pr="00E6361E" w:rsidRDefault="00E61D5C">
    <w:pPr>
      <w:pStyle w:val="ECVCurriculumVitaeNextPages"/>
      <w:rPr>
        <w:lang w:val="pt-PT"/>
      </w:rPr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ab/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Zamijenite imenom/ima prezimenom/ima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C" w:rsidRDefault="00E61D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361E"/>
    <w:rsid w:val="000227E5"/>
    <w:rsid w:val="00026038"/>
    <w:rsid w:val="00031439"/>
    <w:rsid w:val="00031FC7"/>
    <w:rsid w:val="00033C95"/>
    <w:rsid w:val="0004178A"/>
    <w:rsid w:val="00053413"/>
    <w:rsid w:val="000660B0"/>
    <w:rsid w:val="00074567"/>
    <w:rsid w:val="000835D4"/>
    <w:rsid w:val="00094A3D"/>
    <w:rsid w:val="000A5963"/>
    <w:rsid w:val="000E51C3"/>
    <w:rsid w:val="000F6F32"/>
    <w:rsid w:val="00111082"/>
    <w:rsid w:val="0011136A"/>
    <w:rsid w:val="00115C5D"/>
    <w:rsid w:val="00116F91"/>
    <w:rsid w:val="00123086"/>
    <w:rsid w:val="001360CF"/>
    <w:rsid w:val="001C3918"/>
    <w:rsid w:val="001C5D3F"/>
    <w:rsid w:val="001D5380"/>
    <w:rsid w:val="001D5B49"/>
    <w:rsid w:val="001D6125"/>
    <w:rsid w:val="001E20A1"/>
    <w:rsid w:val="001E6236"/>
    <w:rsid w:val="002106A9"/>
    <w:rsid w:val="002240B6"/>
    <w:rsid w:val="00225517"/>
    <w:rsid w:val="00233804"/>
    <w:rsid w:val="00261932"/>
    <w:rsid w:val="00270B1A"/>
    <w:rsid w:val="00284D65"/>
    <w:rsid w:val="00292278"/>
    <w:rsid w:val="002B4C92"/>
    <w:rsid w:val="002B6C81"/>
    <w:rsid w:val="002D1A48"/>
    <w:rsid w:val="002D5A75"/>
    <w:rsid w:val="002F1FBD"/>
    <w:rsid w:val="00323C60"/>
    <w:rsid w:val="0034420B"/>
    <w:rsid w:val="00355BB2"/>
    <w:rsid w:val="0036015E"/>
    <w:rsid w:val="00361C24"/>
    <w:rsid w:val="003817FD"/>
    <w:rsid w:val="0038360C"/>
    <w:rsid w:val="00384549"/>
    <w:rsid w:val="00391862"/>
    <w:rsid w:val="00397CF2"/>
    <w:rsid w:val="003A194C"/>
    <w:rsid w:val="003C4AB6"/>
    <w:rsid w:val="003F7847"/>
    <w:rsid w:val="00420A41"/>
    <w:rsid w:val="00426FAF"/>
    <w:rsid w:val="0044386F"/>
    <w:rsid w:val="00445E37"/>
    <w:rsid w:val="00467111"/>
    <w:rsid w:val="00470876"/>
    <w:rsid w:val="004801F2"/>
    <w:rsid w:val="00485246"/>
    <w:rsid w:val="004862E6"/>
    <w:rsid w:val="004A7352"/>
    <w:rsid w:val="004B3957"/>
    <w:rsid w:val="004B49F9"/>
    <w:rsid w:val="004D63E1"/>
    <w:rsid w:val="004F6C1B"/>
    <w:rsid w:val="005051D1"/>
    <w:rsid w:val="005150DA"/>
    <w:rsid w:val="005359A4"/>
    <w:rsid w:val="005534CF"/>
    <w:rsid w:val="00556077"/>
    <w:rsid w:val="005655E0"/>
    <w:rsid w:val="00576A72"/>
    <w:rsid w:val="005A6810"/>
    <w:rsid w:val="005C25BD"/>
    <w:rsid w:val="005D3487"/>
    <w:rsid w:val="005D6377"/>
    <w:rsid w:val="005E1306"/>
    <w:rsid w:val="005E1FDD"/>
    <w:rsid w:val="005E2FA4"/>
    <w:rsid w:val="006012B2"/>
    <w:rsid w:val="00607652"/>
    <w:rsid w:val="00625DA6"/>
    <w:rsid w:val="006378A1"/>
    <w:rsid w:val="006563F0"/>
    <w:rsid w:val="0067695D"/>
    <w:rsid w:val="00684586"/>
    <w:rsid w:val="00692332"/>
    <w:rsid w:val="00695FF7"/>
    <w:rsid w:val="006B04C3"/>
    <w:rsid w:val="006B0723"/>
    <w:rsid w:val="006B6406"/>
    <w:rsid w:val="006D0CC6"/>
    <w:rsid w:val="006D13FE"/>
    <w:rsid w:val="006E3CB6"/>
    <w:rsid w:val="006F356B"/>
    <w:rsid w:val="0073455B"/>
    <w:rsid w:val="007529DF"/>
    <w:rsid w:val="007547D4"/>
    <w:rsid w:val="00770161"/>
    <w:rsid w:val="00775D36"/>
    <w:rsid w:val="00782DF8"/>
    <w:rsid w:val="007831B2"/>
    <w:rsid w:val="007910DA"/>
    <w:rsid w:val="0079637C"/>
    <w:rsid w:val="007A2E71"/>
    <w:rsid w:val="007B302C"/>
    <w:rsid w:val="0080067B"/>
    <w:rsid w:val="00801A1D"/>
    <w:rsid w:val="00817892"/>
    <w:rsid w:val="00836BFA"/>
    <w:rsid w:val="008745F2"/>
    <w:rsid w:val="00880F31"/>
    <w:rsid w:val="00883B41"/>
    <w:rsid w:val="008931ED"/>
    <w:rsid w:val="00894965"/>
    <w:rsid w:val="008D20B7"/>
    <w:rsid w:val="008E42A9"/>
    <w:rsid w:val="008E4F8F"/>
    <w:rsid w:val="00922773"/>
    <w:rsid w:val="00950211"/>
    <w:rsid w:val="0095475E"/>
    <w:rsid w:val="009617A9"/>
    <w:rsid w:val="009630A9"/>
    <w:rsid w:val="00963194"/>
    <w:rsid w:val="00963837"/>
    <w:rsid w:val="00971D4A"/>
    <w:rsid w:val="009759C6"/>
    <w:rsid w:val="00976FD4"/>
    <w:rsid w:val="00982C1A"/>
    <w:rsid w:val="00984A98"/>
    <w:rsid w:val="0098758F"/>
    <w:rsid w:val="00990FB0"/>
    <w:rsid w:val="00992231"/>
    <w:rsid w:val="009922F6"/>
    <w:rsid w:val="009B0798"/>
    <w:rsid w:val="009B3B33"/>
    <w:rsid w:val="009C0127"/>
    <w:rsid w:val="009C0ABD"/>
    <w:rsid w:val="009E1D26"/>
    <w:rsid w:val="009E469C"/>
    <w:rsid w:val="009E5DFF"/>
    <w:rsid w:val="009E75C2"/>
    <w:rsid w:val="00A04990"/>
    <w:rsid w:val="00A064EB"/>
    <w:rsid w:val="00A15DF7"/>
    <w:rsid w:val="00A26D8E"/>
    <w:rsid w:val="00A275A9"/>
    <w:rsid w:val="00A32FF0"/>
    <w:rsid w:val="00A440E9"/>
    <w:rsid w:val="00A8332C"/>
    <w:rsid w:val="00A83C12"/>
    <w:rsid w:val="00A8476E"/>
    <w:rsid w:val="00AA37FD"/>
    <w:rsid w:val="00AB01F2"/>
    <w:rsid w:val="00AB2A70"/>
    <w:rsid w:val="00AB5BFF"/>
    <w:rsid w:val="00AD0898"/>
    <w:rsid w:val="00AD62E5"/>
    <w:rsid w:val="00AE2487"/>
    <w:rsid w:val="00AE353E"/>
    <w:rsid w:val="00AE62BA"/>
    <w:rsid w:val="00AE6BEA"/>
    <w:rsid w:val="00AF2D91"/>
    <w:rsid w:val="00B039FD"/>
    <w:rsid w:val="00B47D63"/>
    <w:rsid w:val="00B536D4"/>
    <w:rsid w:val="00B56F65"/>
    <w:rsid w:val="00B74316"/>
    <w:rsid w:val="00B867D3"/>
    <w:rsid w:val="00B9676A"/>
    <w:rsid w:val="00BA57D0"/>
    <w:rsid w:val="00BE3908"/>
    <w:rsid w:val="00BF4526"/>
    <w:rsid w:val="00BF646D"/>
    <w:rsid w:val="00C1611D"/>
    <w:rsid w:val="00C17947"/>
    <w:rsid w:val="00C21DFB"/>
    <w:rsid w:val="00C404F0"/>
    <w:rsid w:val="00C5540C"/>
    <w:rsid w:val="00C62EA3"/>
    <w:rsid w:val="00C76E1D"/>
    <w:rsid w:val="00C808AB"/>
    <w:rsid w:val="00C96017"/>
    <w:rsid w:val="00CB07FE"/>
    <w:rsid w:val="00CD419E"/>
    <w:rsid w:val="00CD4ACD"/>
    <w:rsid w:val="00CD4C4D"/>
    <w:rsid w:val="00CE4CDB"/>
    <w:rsid w:val="00CF7A93"/>
    <w:rsid w:val="00D072D9"/>
    <w:rsid w:val="00D13170"/>
    <w:rsid w:val="00D13642"/>
    <w:rsid w:val="00D21E85"/>
    <w:rsid w:val="00D36164"/>
    <w:rsid w:val="00D573FC"/>
    <w:rsid w:val="00D8153D"/>
    <w:rsid w:val="00D94D12"/>
    <w:rsid w:val="00DB383F"/>
    <w:rsid w:val="00DC3708"/>
    <w:rsid w:val="00DD2D2D"/>
    <w:rsid w:val="00DE2D2B"/>
    <w:rsid w:val="00DE73D9"/>
    <w:rsid w:val="00E3437F"/>
    <w:rsid w:val="00E60FB3"/>
    <w:rsid w:val="00E61D5C"/>
    <w:rsid w:val="00E6361E"/>
    <w:rsid w:val="00E90693"/>
    <w:rsid w:val="00EE0AA4"/>
    <w:rsid w:val="00EE25D0"/>
    <w:rsid w:val="00F027CB"/>
    <w:rsid w:val="00F23E68"/>
    <w:rsid w:val="00F2663A"/>
    <w:rsid w:val="00F27826"/>
    <w:rsid w:val="00F61697"/>
    <w:rsid w:val="00F71C58"/>
    <w:rsid w:val="00F85F11"/>
    <w:rsid w:val="00F90CB8"/>
    <w:rsid w:val="00FB43A9"/>
    <w:rsid w:val="00FE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A59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A596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A59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59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A5963"/>
  </w:style>
  <w:style w:type="character" w:customStyle="1" w:styleId="Bullets">
    <w:name w:val="Bullets"/>
    <w:rsid w:val="000A5963"/>
    <w:rPr>
      <w:rFonts w:ascii="OpenSymbol" w:eastAsia="OpenSymbol" w:hAnsi="OpenSymbol" w:cs="OpenSymbol"/>
    </w:rPr>
  </w:style>
  <w:style w:type="character" w:styleId="LineNumber">
    <w:name w:val="line number"/>
    <w:rsid w:val="000A5963"/>
  </w:style>
  <w:style w:type="character" w:styleId="Hyperlink">
    <w:name w:val="Hyperlink"/>
    <w:rsid w:val="000A5963"/>
    <w:rPr>
      <w:color w:val="000080"/>
      <w:u w:val="single"/>
    </w:rPr>
  </w:style>
  <w:style w:type="character" w:customStyle="1" w:styleId="ECVInternetLink">
    <w:name w:val="_ECV_InternetLink"/>
    <w:rsid w:val="000A59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59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A59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59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A5963"/>
    <w:pPr>
      <w:spacing w:line="100" w:lineRule="atLeast"/>
    </w:pPr>
  </w:style>
  <w:style w:type="paragraph" w:styleId="List">
    <w:name w:val="List"/>
    <w:basedOn w:val="BodyText"/>
    <w:rsid w:val="000A5963"/>
  </w:style>
  <w:style w:type="paragraph" w:styleId="Caption">
    <w:name w:val="caption"/>
    <w:basedOn w:val="Normal"/>
    <w:qFormat/>
    <w:rsid w:val="000A59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A5963"/>
    <w:pPr>
      <w:suppressLineNumbers/>
    </w:pPr>
  </w:style>
  <w:style w:type="paragraph" w:customStyle="1" w:styleId="TableContents">
    <w:name w:val="Table Contents"/>
    <w:basedOn w:val="Normal"/>
    <w:rsid w:val="000A5963"/>
    <w:pPr>
      <w:suppressLineNumbers/>
    </w:pPr>
  </w:style>
  <w:style w:type="paragraph" w:customStyle="1" w:styleId="TableHeading">
    <w:name w:val="Table Heading"/>
    <w:basedOn w:val="TableContents"/>
    <w:rsid w:val="000A59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A59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A5963"/>
    <w:rPr>
      <w:color w:val="404040"/>
      <w:sz w:val="20"/>
    </w:rPr>
  </w:style>
  <w:style w:type="paragraph" w:customStyle="1" w:styleId="ECVRightColumn">
    <w:name w:val="_ECV_RightColumn"/>
    <w:basedOn w:val="TableContents"/>
    <w:rsid w:val="000A59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A59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59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A59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A596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A596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A59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A5963"/>
  </w:style>
  <w:style w:type="paragraph" w:customStyle="1" w:styleId="Table">
    <w:name w:val="Table"/>
    <w:basedOn w:val="Caption"/>
    <w:rsid w:val="000A5963"/>
  </w:style>
  <w:style w:type="paragraph" w:customStyle="1" w:styleId="ECVSubSectionHeading">
    <w:name w:val="_ECV_SubSectionHeading"/>
    <w:basedOn w:val="ECVRightColumn"/>
    <w:rsid w:val="000A59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59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59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A5963"/>
    <w:pPr>
      <w:spacing w:before="0"/>
    </w:pPr>
  </w:style>
  <w:style w:type="paragraph" w:customStyle="1" w:styleId="ECVHeadingBullet">
    <w:name w:val="_ECV_HeadingBullet"/>
    <w:basedOn w:val="ECVLeftHeading"/>
    <w:rsid w:val="000A596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A5963"/>
    <w:pPr>
      <w:spacing w:before="0" w:line="100" w:lineRule="atLeast"/>
    </w:pPr>
  </w:style>
  <w:style w:type="paragraph" w:customStyle="1" w:styleId="CVMajor">
    <w:name w:val="CV Major"/>
    <w:basedOn w:val="Normal"/>
    <w:rsid w:val="000A59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A59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A59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A5963"/>
    <w:rPr>
      <w:color w:val="17ACE6"/>
    </w:rPr>
  </w:style>
  <w:style w:type="paragraph" w:styleId="Header">
    <w:name w:val="header"/>
    <w:basedOn w:val="Normal"/>
    <w:rsid w:val="000A59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A59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A59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A5963"/>
  </w:style>
  <w:style w:type="paragraph" w:customStyle="1" w:styleId="ECVLeftDetails">
    <w:name w:val="_ECV_LeftDetails"/>
    <w:basedOn w:val="ECVLeftHeading"/>
    <w:rsid w:val="000A5963"/>
    <w:pPr>
      <w:spacing w:before="23"/>
    </w:pPr>
    <w:rPr>
      <w:caps w:val="0"/>
    </w:rPr>
  </w:style>
  <w:style w:type="paragraph" w:styleId="Footer">
    <w:name w:val="footer"/>
    <w:basedOn w:val="Normal"/>
    <w:rsid w:val="000A59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A59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59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59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59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59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A5963"/>
    <w:rPr>
      <w:u w:val="single"/>
    </w:rPr>
  </w:style>
  <w:style w:type="paragraph" w:customStyle="1" w:styleId="ECVText">
    <w:name w:val="_ECV_Text"/>
    <w:basedOn w:val="BodyText"/>
    <w:rsid w:val="000A5963"/>
  </w:style>
  <w:style w:type="paragraph" w:customStyle="1" w:styleId="ECVBusinessSector">
    <w:name w:val="_ECV_BusinessSector"/>
    <w:basedOn w:val="ECVOrganisationDetails"/>
    <w:rsid w:val="000A5963"/>
    <w:pPr>
      <w:spacing w:before="113" w:after="0"/>
    </w:pPr>
  </w:style>
  <w:style w:type="paragraph" w:customStyle="1" w:styleId="ECVLanguageName">
    <w:name w:val="_ECV_LanguageName"/>
    <w:basedOn w:val="ECVLanguageCertificate"/>
    <w:rsid w:val="000A59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59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A5963"/>
    <w:pPr>
      <w:spacing w:before="57"/>
    </w:pPr>
  </w:style>
  <w:style w:type="paragraph" w:customStyle="1" w:styleId="ECVGenderRow">
    <w:name w:val="_ECV_GenderRow"/>
    <w:basedOn w:val="Normal"/>
    <w:rsid w:val="000A59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A596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A5963"/>
  </w:style>
  <w:style w:type="paragraph" w:customStyle="1" w:styleId="ECVBusinessSectorRow">
    <w:name w:val="_ECV_BusinessSectorRow"/>
    <w:basedOn w:val="Normal"/>
    <w:rsid w:val="000A5963"/>
  </w:style>
  <w:style w:type="paragraph" w:customStyle="1" w:styleId="ECVBlueBox">
    <w:name w:val="_ECV_BlueBox"/>
    <w:basedOn w:val="ECVNarrowSpacing"/>
    <w:rsid w:val="000A59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A5963"/>
  </w:style>
  <w:style w:type="paragraph" w:customStyle="1" w:styleId="ESPText">
    <w:name w:val="_ESP_Text"/>
    <w:basedOn w:val="ECVText"/>
    <w:rsid w:val="000A5963"/>
  </w:style>
  <w:style w:type="paragraph" w:customStyle="1" w:styleId="ESPHeading">
    <w:name w:val="_ESP_Heading"/>
    <w:basedOn w:val="ESPText"/>
    <w:rsid w:val="000A59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A5963"/>
  </w:style>
  <w:style w:type="paragraph" w:styleId="BalloonText">
    <w:name w:val="Balloon Text"/>
    <w:basedOn w:val="Normal"/>
    <w:link w:val="BalloonTextChar"/>
    <w:uiPriority w:val="99"/>
    <w:semiHidden/>
    <w:unhideWhenUsed/>
    <w:rsid w:val="00D3616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FootnoteText">
    <w:name w:val="footnote text"/>
    <w:aliases w:val="Char,Footnote Text Blue,Footnote Text Char Char Char,Footnote Text Char Char,single space,ft"/>
    <w:basedOn w:val="Normal"/>
    <w:link w:val="FootnoteTextChar"/>
    <w:uiPriority w:val="99"/>
    <w:unhideWhenUsed/>
    <w:rsid w:val="00D13642"/>
    <w:pPr>
      <w:widowControl/>
      <w:suppressAutoHyphens w:val="0"/>
    </w:pPr>
    <w:rPr>
      <w:rFonts w:asciiTheme="minorHAnsi" w:eastAsiaTheme="minorHAnsi" w:hAnsiTheme="minorHAnsi" w:cstheme="minorBidi"/>
      <w:color w:val="auto"/>
      <w:spacing w:val="0"/>
      <w:kern w:val="0"/>
      <w:sz w:val="20"/>
      <w:szCs w:val="20"/>
      <w:lang w:val="bs-Latn-BA" w:eastAsia="en-US" w:bidi="ar-SA"/>
    </w:rPr>
  </w:style>
  <w:style w:type="character" w:customStyle="1" w:styleId="FootnoteTextChar">
    <w:name w:val="Footnote Text Char"/>
    <w:aliases w:val="Char Char,Footnote Text Blue Char,Footnote Text Char Char Char Char,Footnote Text Char Char Char1,single space Char,ft Char"/>
    <w:basedOn w:val="DefaultParagraphFont"/>
    <w:link w:val="FootnoteText"/>
    <w:uiPriority w:val="99"/>
    <w:rsid w:val="00D136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13642"/>
    <w:rPr>
      <w:vertAlign w:val="superscript"/>
    </w:rPr>
  </w:style>
  <w:style w:type="paragraph" w:styleId="NoSpacing">
    <w:name w:val="No Spacing"/>
    <w:uiPriority w:val="1"/>
    <w:qFormat/>
    <w:rsid w:val="00D13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Lejla</dc:creator>
  <cp:keywords>Europass, CV, Cedefop</cp:keywords>
  <cp:lastModifiedBy>Windows User</cp:lastModifiedBy>
  <cp:revision>2</cp:revision>
  <dcterms:created xsi:type="dcterms:W3CDTF">2022-03-03T10:54:00Z</dcterms:created>
  <dcterms:modified xsi:type="dcterms:W3CDTF">2022-03-03T10:54:00Z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