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A1" w:rsidRPr="00A70DB9" w:rsidRDefault="00674CAB" w:rsidP="006A57A1">
      <w:pPr>
        <w:rPr>
          <w:rFonts w:ascii="Arial" w:hAnsi="Arial" w:cs="Arial"/>
          <w:sz w:val="18"/>
          <w:szCs w:val="18"/>
          <w:lang w:val="hr-HR"/>
        </w:rPr>
      </w:pPr>
      <w:r w:rsidRPr="00A70DB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C1D4AD" wp14:editId="1B089DB2">
                <wp:simplePos x="0" y="0"/>
                <wp:positionH relativeFrom="column">
                  <wp:posOffset>-4098</wp:posOffset>
                </wp:positionH>
                <wp:positionV relativeFrom="paragraph">
                  <wp:posOffset>-521682</wp:posOffset>
                </wp:positionV>
                <wp:extent cx="1795145" cy="1224723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12247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0D3" w:rsidRDefault="000E40D3" w:rsidP="006A57A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40D3" w:rsidRDefault="000E40D3" w:rsidP="006A57A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Univerzitet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Travniku</w:t>
                            </w:r>
                            <w:proofErr w:type="spellEnd"/>
                          </w:p>
                          <w:p w:rsidR="000E40D3" w:rsidRDefault="000E40D3" w:rsidP="006A57A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E40D3" w:rsidRPr="00DA766D" w:rsidRDefault="000E40D3" w:rsidP="006A57A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DA766D">
                              <w:rPr>
                                <w:sz w:val="24"/>
                                <w:szCs w:val="24"/>
                                <w:lang w:val="hr-HR"/>
                              </w:rPr>
                              <w:t>Fakultet za menadžment i poslovnu ekonomiju</w:t>
                            </w:r>
                          </w:p>
                          <w:p w:rsidR="000E40D3" w:rsidRPr="00F87A72" w:rsidRDefault="000E40D3" w:rsidP="006A57A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3pt;margin-top:-41.1pt;width:141.35pt;height:9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" stroked="f" strokeweight="0">
                <v:textbox>
                  <w:txbxContent>
                    <w:p w:rsidR="000E40D3" w:rsidRDefault="000E40D3" w:rsidP="006A57A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0E40D3" w:rsidRDefault="000E40D3" w:rsidP="006A57A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Univerzitet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u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Travniku</w:t>
                      </w:r>
                      <w:proofErr w:type="spellEnd"/>
                    </w:p>
                    <w:p w:rsidR="000E40D3" w:rsidRDefault="000E40D3" w:rsidP="006A57A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E40D3" w:rsidRPr="00DA766D" w:rsidRDefault="000E40D3" w:rsidP="006A57A1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 w:rsidRPr="00DA766D">
                        <w:rPr>
                          <w:sz w:val="24"/>
                          <w:szCs w:val="24"/>
                          <w:lang w:val="hr-HR"/>
                        </w:rPr>
                        <w:t>Fakultet za menadžment i poslovnu ekonomiju</w:t>
                      </w:r>
                    </w:p>
                    <w:p w:rsidR="000E40D3" w:rsidRPr="00F87A72" w:rsidRDefault="000E40D3" w:rsidP="006A57A1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0DB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967145" wp14:editId="0A843DB9">
                <wp:simplePos x="0" y="0"/>
                <wp:positionH relativeFrom="column">
                  <wp:posOffset>2282825</wp:posOffset>
                </wp:positionH>
                <wp:positionV relativeFrom="paragraph">
                  <wp:posOffset>116205</wp:posOffset>
                </wp:positionV>
                <wp:extent cx="3540760" cy="469900"/>
                <wp:effectExtent l="0" t="0" r="254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0D3" w:rsidRPr="00445571" w:rsidRDefault="000E40D3" w:rsidP="006A57A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445571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Obrazac</w:t>
                            </w:r>
                            <w:proofErr w:type="spellEnd"/>
                            <w:r w:rsidRPr="00445571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45571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za</w:t>
                            </w:r>
                            <w:proofErr w:type="spellEnd"/>
                            <w:r w:rsidRPr="00445571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unos </w:t>
                            </w:r>
                            <w:proofErr w:type="spellStart"/>
                            <w:r w:rsidRPr="00445571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podataka</w:t>
                            </w:r>
                            <w:proofErr w:type="spellEnd"/>
                            <w:r w:rsidRPr="00445571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:rsidR="000E40D3" w:rsidRDefault="000E40D3" w:rsidP="00516A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445571">
                              <w:rPr>
                                <w:lang w:val="es-ES"/>
                              </w:rPr>
                              <w:t>uposlenika</w:t>
                            </w:r>
                            <w:proofErr w:type="spellEnd"/>
                            <w:proofErr w:type="gramEnd"/>
                            <w:r w:rsidRPr="00445571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Univerzitet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Travniku</w:t>
                            </w:r>
                            <w:proofErr w:type="spellEnd"/>
                          </w:p>
                          <w:p w:rsidR="000E40D3" w:rsidRPr="00445571" w:rsidRDefault="000E40D3" w:rsidP="006A57A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79.75pt;margin-top:9.15pt;width:278.8pt;height:3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" stroked="f" strokeweight="0">
                <v:textbox>
                  <w:txbxContent>
                    <w:p w:rsidR="000E40D3" w:rsidRPr="00445571" w:rsidRDefault="000E40D3" w:rsidP="006A57A1">
                      <w:pPr>
                        <w:jc w:val="center"/>
                        <w:rPr>
                          <w:lang w:val="es-ES"/>
                        </w:rPr>
                      </w:pPr>
                      <w:proofErr w:type="spellStart"/>
                      <w:r w:rsidRPr="00445571">
                        <w:rPr>
                          <w:b/>
                          <w:sz w:val="24"/>
                          <w:szCs w:val="24"/>
                          <w:lang w:val="es-ES"/>
                        </w:rPr>
                        <w:t>Obrazac</w:t>
                      </w:r>
                      <w:proofErr w:type="spellEnd"/>
                      <w:r w:rsidRPr="00445571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za unos </w:t>
                      </w:r>
                      <w:proofErr w:type="spellStart"/>
                      <w:r w:rsidRPr="00445571">
                        <w:rPr>
                          <w:b/>
                          <w:sz w:val="24"/>
                          <w:szCs w:val="24"/>
                          <w:lang w:val="es-ES"/>
                        </w:rPr>
                        <w:t>podataka</w:t>
                      </w:r>
                      <w:proofErr w:type="spellEnd"/>
                      <w:r w:rsidRPr="00445571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:rsidR="000E40D3" w:rsidRDefault="000E40D3" w:rsidP="00516AC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445571">
                        <w:rPr>
                          <w:lang w:val="es-ES"/>
                        </w:rPr>
                        <w:t>uposlenika</w:t>
                      </w:r>
                      <w:proofErr w:type="spellEnd"/>
                      <w:proofErr w:type="gramEnd"/>
                      <w:r w:rsidRPr="00445571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Univerzitet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u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Travniku</w:t>
                      </w:r>
                      <w:proofErr w:type="spellEnd"/>
                    </w:p>
                    <w:p w:rsidR="000E40D3" w:rsidRPr="00445571" w:rsidRDefault="000E40D3" w:rsidP="006A57A1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0DB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08F48" wp14:editId="5DC5674D">
                <wp:simplePos x="0" y="0"/>
                <wp:positionH relativeFrom="column">
                  <wp:posOffset>1794510</wp:posOffset>
                </wp:positionH>
                <wp:positionV relativeFrom="paragraph">
                  <wp:posOffset>-109220</wp:posOffset>
                </wp:positionV>
                <wp:extent cx="635" cy="671195"/>
                <wp:effectExtent l="0" t="0" r="37465" b="1460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711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200A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41.3pt;margin-top:-8.6pt;width:.05pt;height: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" strokecolor="#7f7f7f" strokeweight="1.5pt"/>
            </w:pict>
          </mc:Fallback>
        </mc:AlternateContent>
      </w:r>
    </w:p>
    <w:p w:rsidR="006A57A1" w:rsidRPr="00A70DB9" w:rsidRDefault="006A57A1" w:rsidP="006A57A1">
      <w:pPr>
        <w:rPr>
          <w:rFonts w:ascii="Arial" w:hAnsi="Arial" w:cs="Arial"/>
          <w:sz w:val="18"/>
          <w:szCs w:val="18"/>
          <w:lang w:val="hr-HR"/>
        </w:rPr>
      </w:pPr>
    </w:p>
    <w:p w:rsidR="006A57A1" w:rsidRPr="00A70DB9" w:rsidRDefault="006A57A1" w:rsidP="006A57A1">
      <w:pPr>
        <w:rPr>
          <w:rFonts w:ascii="Arial" w:hAnsi="Arial" w:cs="Arial"/>
          <w:sz w:val="18"/>
          <w:szCs w:val="18"/>
          <w:lang w:val="hr-HR"/>
        </w:rPr>
      </w:pPr>
    </w:p>
    <w:p w:rsidR="006A57A1" w:rsidRPr="00A70DB9" w:rsidRDefault="006A57A1" w:rsidP="006A57A1">
      <w:pPr>
        <w:rPr>
          <w:rFonts w:ascii="Arial" w:hAnsi="Arial" w:cs="Arial"/>
          <w:sz w:val="18"/>
          <w:szCs w:val="18"/>
          <w:lang w:val="hr-HR"/>
        </w:rPr>
      </w:pPr>
    </w:p>
    <w:p w:rsidR="006A57A1" w:rsidRPr="00A70DB9" w:rsidRDefault="00674CAB" w:rsidP="006A57A1">
      <w:pPr>
        <w:rPr>
          <w:rFonts w:ascii="Arial" w:hAnsi="Arial" w:cs="Arial"/>
          <w:sz w:val="18"/>
          <w:szCs w:val="18"/>
          <w:lang w:val="hr-HR"/>
        </w:rPr>
      </w:pPr>
      <w:r w:rsidRPr="00A70DB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18E89F" wp14:editId="4BA116A5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196965" cy="635"/>
                <wp:effectExtent l="0" t="0" r="13335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9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3AA84B" id="Straight Arrow Connector 1" o:spid="_x0000_s1026" type="#_x0000_t32" style="position:absolute;margin-left:0;margin-top:7.2pt;width:487.9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" strokecolor="#7f7f7f" strokeweight="1.5pt"/>
            </w:pict>
          </mc:Fallback>
        </mc:AlternateContent>
      </w:r>
    </w:p>
    <w:p w:rsidR="006A57A1" w:rsidRPr="00A70DB9" w:rsidRDefault="006A57A1" w:rsidP="006A57A1">
      <w:pPr>
        <w:spacing w:after="60"/>
        <w:rPr>
          <w:rFonts w:ascii="Arial" w:hAnsi="Arial" w:cs="Arial"/>
          <w:b/>
          <w:sz w:val="18"/>
          <w:szCs w:val="18"/>
          <w:lang w:val="hr-HR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912"/>
      </w:tblGrid>
      <w:tr w:rsidR="006A57A1" w:rsidRPr="00A70DB9" w:rsidTr="00F115DA">
        <w:trPr>
          <w:trHeight w:val="172"/>
        </w:trPr>
        <w:tc>
          <w:tcPr>
            <w:tcW w:w="2835" w:type="dxa"/>
            <w:shd w:val="clear" w:color="auto" w:fill="auto"/>
          </w:tcPr>
          <w:p w:rsidR="006A57A1" w:rsidRPr="00A70DB9" w:rsidRDefault="006A57A1" w:rsidP="00F115DA">
            <w:pPr>
              <w:spacing w:after="6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Matični podaci uposlenika</w:t>
            </w:r>
          </w:p>
        </w:tc>
        <w:tc>
          <w:tcPr>
            <w:tcW w:w="6912" w:type="dxa"/>
            <w:shd w:val="clear" w:color="auto" w:fill="auto"/>
          </w:tcPr>
          <w:p w:rsidR="006A57A1" w:rsidRPr="00A70DB9" w:rsidRDefault="006A57A1" w:rsidP="00F115DA">
            <w:pPr>
              <w:spacing w:after="60"/>
              <w:ind w:left="-108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6A57A1" w:rsidRPr="00A70DB9" w:rsidRDefault="006A57A1" w:rsidP="006A57A1">
      <w:pPr>
        <w:rPr>
          <w:rFonts w:ascii="Arial" w:hAnsi="Arial" w:cs="Arial"/>
          <w:vanish/>
          <w:sz w:val="18"/>
          <w:szCs w:val="18"/>
          <w:lang w:val="hr-HR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103"/>
      </w:tblGrid>
      <w:tr w:rsidR="006A57A1" w:rsidRPr="00A70DB9" w:rsidTr="00140FD8">
        <w:trPr>
          <w:trHeight w:hRule="exact" w:val="451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57A1" w:rsidRPr="00A70DB9" w:rsidRDefault="006A57A1" w:rsidP="00F115DA">
            <w:pPr>
              <w:ind w:left="-108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 xml:space="preserve">Prezime </w:t>
            </w:r>
            <w:r w:rsidR="00140FD8"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(ime roditelja)</w:t>
            </w:r>
            <w:r w:rsidR="00CA2D61"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 xml:space="preserve"> </w:t>
            </w: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i ime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A57A1" w:rsidRPr="00A70DB9" w:rsidRDefault="009A574E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Kurtović</w:t>
            </w:r>
            <w:r w:rsidR="00767A39"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(Rasim) Safet</w:t>
            </w:r>
          </w:p>
        </w:tc>
      </w:tr>
    </w:tbl>
    <w:p w:rsidR="006A57A1" w:rsidRPr="00A70DB9" w:rsidRDefault="006A57A1" w:rsidP="006A57A1">
      <w:pPr>
        <w:rPr>
          <w:rFonts w:ascii="Arial" w:hAnsi="Arial" w:cs="Arial"/>
          <w:sz w:val="18"/>
          <w:szCs w:val="18"/>
          <w:lang w:val="hr-HR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103"/>
      </w:tblGrid>
      <w:tr w:rsidR="006A57A1" w:rsidRPr="00A70DB9" w:rsidTr="004D5F7E">
        <w:trPr>
          <w:trHeight w:hRule="exact" w:val="330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57A1" w:rsidRPr="00A70DB9" w:rsidRDefault="00CA2D61" w:rsidP="00F115DA">
            <w:pPr>
              <w:ind w:left="-108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Djevojačko prezime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A57A1" w:rsidRPr="00A70DB9" w:rsidRDefault="006A57A1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CA2D61" w:rsidRPr="00A70DB9" w:rsidRDefault="00CA2D61" w:rsidP="00CA2D61">
      <w:pPr>
        <w:rPr>
          <w:rFonts w:ascii="Arial" w:hAnsi="Arial" w:cs="Arial"/>
          <w:sz w:val="18"/>
          <w:szCs w:val="18"/>
          <w:lang w:val="hr-HR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103"/>
      </w:tblGrid>
      <w:tr w:rsidR="00CA2D61" w:rsidRPr="00A70DB9" w:rsidTr="00B739B4">
        <w:trPr>
          <w:trHeight w:hRule="exact" w:val="330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A2D61" w:rsidRPr="00A70DB9" w:rsidRDefault="00CA2D61" w:rsidP="00B739B4">
            <w:pPr>
              <w:ind w:left="-108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Naučni stepen/zvanje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2D61" w:rsidRPr="00A70DB9" w:rsidRDefault="00767A39" w:rsidP="00561D3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Redovni profesor</w:t>
            </w:r>
          </w:p>
        </w:tc>
      </w:tr>
    </w:tbl>
    <w:p w:rsidR="00CA2D61" w:rsidRPr="00A70DB9" w:rsidRDefault="00CA2D61" w:rsidP="00CA2D61">
      <w:pPr>
        <w:rPr>
          <w:rFonts w:ascii="Arial" w:hAnsi="Arial" w:cs="Arial"/>
          <w:sz w:val="18"/>
          <w:szCs w:val="18"/>
          <w:lang w:val="hr-HR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103"/>
      </w:tblGrid>
      <w:tr w:rsidR="006A57A1" w:rsidRPr="00A70DB9" w:rsidTr="00F115DA">
        <w:trPr>
          <w:trHeight w:hRule="exact" w:val="340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57A1" w:rsidRPr="00A70DB9" w:rsidRDefault="006A57A1" w:rsidP="00F115DA">
            <w:pPr>
              <w:ind w:left="-108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Adresa</w:t>
            </w:r>
            <w:r w:rsidR="00CA2D61"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 xml:space="preserve"> i općina stan.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A57A1" w:rsidRPr="00A70DB9" w:rsidRDefault="00767A39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Grbavička 113</w:t>
            </w:r>
            <w:r w:rsidR="009A574E" w:rsidRPr="00A70DB9">
              <w:rPr>
                <w:rFonts w:ascii="Arial" w:hAnsi="Arial" w:cs="Arial"/>
                <w:sz w:val="18"/>
                <w:szCs w:val="18"/>
                <w:lang w:val="hr-HR"/>
              </w:rPr>
              <w:t>,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Novo Sarajevo</w:t>
            </w:r>
          </w:p>
        </w:tc>
      </w:tr>
    </w:tbl>
    <w:p w:rsidR="006A57A1" w:rsidRPr="00A70DB9" w:rsidRDefault="006A57A1" w:rsidP="006A57A1">
      <w:pPr>
        <w:rPr>
          <w:rFonts w:ascii="Arial" w:hAnsi="Arial" w:cs="Arial"/>
          <w:sz w:val="18"/>
          <w:szCs w:val="18"/>
          <w:lang w:val="hr-HR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103"/>
      </w:tblGrid>
      <w:tr w:rsidR="006A57A1" w:rsidRPr="00A70DB9" w:rsidTr="00F115DA">
        <w:trPr>
          <w:trHeight w:hRule="exact" w:val="340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57A1" w:rsidRPr="00A70DB9" w:rsidRDefault="006A57A1" w:rsidP="00F115DA">
            <w:pPr>
              <w:ind w:left="-108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Telefonski broj(evi)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A57A1" w:rsidRPr="00A70DB9" w:rsidRDefault="006A57A1" w:rsidP="004C7AF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bookmarkStart w:id="0" w:name="_GoBack"/>
            <w:bookmarkEnd w:id="0"/>
          </w:p>
        </w:tc>
      </w:tr>
    </w:tbl>
    <w:p w:rsidR="006A57A1" w:rsidRPr="00A70DB9" w:rsidRDefault="006A57A1" w:rsidP="006A57A1">
      <w:pPr>
        <w:rPr>
          <w:rFonts w:ascii="Arial" w:hAnsi="Arial" w:cs="Arial"/>
          <w:sz w:val="18"/>
          <w:szCs w:val="18"/>
          <w:lang w:val="hr-HR"/>
        </w:rPr>
      </w:pPr>
    </w:p>
    <w:p w:rsidR="006A57A1" w:rsidRPr="00A70DB9" w:rsidRDefault="006A57A1" w:rsidP="006A57A1">
      <w:pPr>
        <w:rPr>
          <w:rFonts w:ascii="Arial" w:hAnsi="Arial" w:cs="Arial"/>
          <w:sz w:val="18"/>
          <w:szCs w:val="18"/>
          <w:lang w:val="hr-HR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103"/>
      </w:tblGrid>
      <w:tr w:rsidR="006A57A1" w:rsidRPr="00DB0241" w:rsidTr="00F115DA">
        <w:trPr>
          <w:trHeight w:hRule="exact" w:val="340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57A1" w:rsidRPr="00A70DB9" w:rsidRDefault="006A57A1" w:rsidP="00F115DA">
            <w:pPr>
              <w:ind w:left="-108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E-mail(ovi)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A57A1" w:rsidRPr="00A70DB9" w:rsidRDefault="004C7AFE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hyperlink r:id="rId9" w:history="1">
              <w:r w:rsidR="00832581" w:rsidRPr="00832581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  <w:lang w:val="hr-HR"/>
                </w:rPr>
                <w:t>safet.kurtovic@fmp.edu.ba</w:t>
              </w:r>
            </w:hyperlink>
            <w:r w:rsidR="00832581" w:rsidRPr="00832581">
              <w:rPr>
                <w:rFonts w:ascii="Arial" w:hAnsi="Arial" w:cs="Arial"/>
                <w:sz w:val="18"/>
                <w:szCs w:val="18"/>
                <w:lang w:val="hr-HR"/>
              </w:rPr>
              <w:t xml:space="preserve">; </w:t>
            </w:r>
            <w:r w:rsidR="00C72AA4">
              <w:rPr>
                <w:rFonts w:ascii="Arial" w:hAnsi="Arial" w:cs="Arial"/>
                <w:sz w:val="18"/>
                <w:szCs w:val="18"/>
                <w:lang w:val="hr-HR"/>
              </w:rPr>
              <w:t>s</w:t>
            </w:r>
            <w:r w:rsidR="00767A39" w:rsidRPr="00A70DB9">
              <w:rPr>
                <w:rFonts w:ascii="Arial" w:hAnsi="Arial" w:cs="Arial"/>
                <w:sz w:val="18"/>
                <w:szCs w:val="18"/>
                <w:lang w:val="hr-HR"/>
              </w:rPr>
              <w:t>afetkurtovic@yahoo.com</w:t>
            </w:r>
          </w:p>
        </w:tc>
      </w:tr>
    </w:tbl>
    <w:p w:rsidR="006A57A1" w:rsidRPr="00A70DB9" w:rsidRDefault="006A57A1" w:rsidP="006A57A1">
      <w:pPr>
        <w:rPr>
          <w:rFonts w:ascii="Arial" w:hAnsi="Arial" w:cs="Arial"/>
          <w:sz w:val="18"/>
          <w:szCs w:val="18"/>
          <w:lang w:val="hr-HR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418"/>
        <w:gridCol w:w="992"/>
        <w:gridCol w:w="2693"/>
      </w:tblGrid>
      <w:tr w:rsidR="008478E0" w:rsidRPr="00A70DB9" w:rsidTr="008478E0">
        <w:trPr>
          <w:trHeight w:hRule="exact" w:val="340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478E0" w:rsidRPr="00A70DB9" w:rsidRDefault="008478E0" w:rsidP="00F115DA">
            <w:pPr>
              <w:ind w:left="-108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Državljanstvo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8E0" w:rsidRPr="00A70DB9" w:rsidRDefault="00767A39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BiH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478E0" w:rsidRPr="00A70DB9" w:rsidRDefault="008478E0" w:rsidP="008478E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    JMBG</w:t>
            </w:r>
          </w:p>
        </w:tc>
        <w:tc>
          <w:tcPr>
            <w:tcW w:w="2693" w:type="dxa"/>
            <w:vAlign w:val="center"/>
          </w:tcPr>
          <w:p w:rsidR="008478E0" w:rsidRPr="00A70DB9" w:rsidRDefault="008478E0" w:rsidP="008478E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6A57A1" w:rsidRPr="00A70DB9" w:rsidRDefault="006A57A1" w:rsidP="006A57A1">
      <w:pPr>
        <w:rPr>
          <w:rFonts w:ascii="Arial" w:hAnsi="Arial" w:cs="Arial"/>
          <w:sz w:val="18"/>
          <w:szCs w:val="18"/>
          <w:lang w:val="hr-HR"/>
        </w:rPr>
      </w:pPr>
    </w:p>
    <w:tbl>
      <w:tblPr>
        <w:tblW w:w="4111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709"/>
        <w:gridCol w:w="850"/>
      </w:tblGrid>
      <w:tr w:rsidR="006A57A1" w:rsidRPr="00A70DB9" w:rsidTr="00957CE5">
        <w:trPr>
          <w:trHeight w:hRule="exact" w:val="204"/>
        </w:trPr>
        <w:tc>
          <w:tcPr>
            <w:tcW w:w="1843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6A57A1" w:rsidRPr="00A70DB9" w:rsidRDefault="006A57A1" w:rsidP="00F115DA">
            <w:pPr>
              <w:ind w:left="-108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 rođenja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A57A1" w:rsidRPr="00A70DB9" w:rsidRDefault="006A57A1" w:rsidP="00F115D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Dan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6A57A1" w:rsidRPr="00A70DB9" w:rsidRDefault="006A57A1" w:rsidP="00F115D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Mjesec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6A57A1" w:rsidRPr="00A70DB9" w:rsidRDefault="006A57A1" w:rsidP="00F115D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Godina</w:t>
            </w:r>
          </w:p>
        </w:tc>
      </w:tr>
      <w:tr w:rsidR="006A57A1" w:rsidRPr="00A70DB9" w:rsidTr="00F115DA">
        <w:trPr>
          <w:trHeight w:hRule="exact" w:val="227"/>
        </w:trPr>
        <w:tc>
          <w:tcPr>
            <w:tcW w:w="1843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A57A1" w:rsidRPr="00A70DB9" w:rsidRDefault="006A57A1" w:rsidP="00F115DA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6A57A1" w:rsidRPr="00A70DB9" w:rsidRDefault="00767A39" w:rsidP="00F115D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22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A57A1" w:rsidRPr="00A70DB9" w:rsidRDefault="00767A39" w:rsidP="00F115D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03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A57A1" w:rsidRPr="00A70DB9" w:rsidRDefault="00767A39" w:rsidP="00F115D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1971</w:t>
            </w:r>
          </w:p>
        </w:tc>
      </w:tr>
    </w:tbl>
    <w:p w:rsidR="006A57A1" w:rsidRPr="00A70DB9" w:rsidRDefault="006A57A1" w:rsidP="006A57A1">
      <w:pPr>
        <w:rPr>
          <w:rFonts w:ascii="Arial" w:hAnsi="Arial" w:cs="Arial"/>
          <w:sz w:val="18"/>
          <w:szCs w:val="18"/>
          <w:lang w:val="hr-HR"/>
        </w:rPr>
      </w:pPr>
      <w:r w:rsidRPr="00A70DB9">
        <w:rPr>
          <w:rFonts w:ascii="Arial" w:hAnsi="Arial" w:cs="Arial"/>
          <w:sz w:val="18"/>
          <w:szCs w:val="18"/>
          <w:lang w:val="hr-HR"/>
        </w:rPr>
        <w:t xml:space="preserve"> </w:t>
      </w: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103"/>
      </w:tblGrid>
      <w:tr w:rsidR="006A57A1" w:rsidRPr="00A70DB9" w:rsidTr="00C72AA4">
        <w:trPr>
          <w:trHeight w:hRule="exact" w:val="398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57A1" w:rsidRPr="00A70DB9" w:rsidRDefault="006A57A1" w:rsidP="00F115DA">
            <w:pPr>
              <w:ind w:left="-108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Mjesto</w:t>
            </w:r>
            <w:r w:rsidR="00EC5168"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 xml:space="preserve"> i općina</w:t>
            </w: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 xml:space="preserve"> rođenja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A57A1" w:rsidRPr="00A70DB9" w:rsidRDefault="00767A39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Novi Pazar</w:t>
            </w:r>
            <w:r w:rsidR="00C72AA4">
              <w:rPr>
                <w:rFonts w:ascii="Arial" w:hAnsi="Arial" w:cs="Arial"/>
                <w:sz w:val="18"/>
                <w:szCs w:val="18"/>
                <w:lang w:val="hr-HR"/>
              </w:rPr>
              <w:t>, R. Srbija</w:t>
            </w:r>
          </w:p>
        </w:tc>
      </w:tr>
    </w:tbl>
    <w:p w:rsidR="006A57A1" w:rsidRPr="00A70DB9" w:rsidRDefault="006A57A1" w:rsidP="006A57A1">
      <w:pPr>
        <w:rPr>
          <w:rFonts w:ascii="Arial" w:hAnsi="Arial" w:cs="Arial"/>
          <w:sz w:val="18"/>
          <w:szCs w:val="18"/>
          <w:lang w:val="hr-HR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103"/>
      </w:tblGrid>
      <w:tr w:rsidR="008478E0" w:rsidRPr="00A70DB9" w:rsidTr="00B941A4">
        <w:trPr>
          <w:trHeight w:hRule="exact" w:val="340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478E0" w:rsidRPr="00A70DB9" w:rsidRDefault="008478E0" w:rsidP="00B941A4">
            <w:pPr>
              <w:ind w:left="-108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Fakultet/Akademija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478E0" w:rsidRPr="00A70DB9" w:rsidRDefault="00767A39" w:rsidP="00B941A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Ekonomski fakultet</w:t>
            </w:r>
          </w:p>
        </w:tc>
      </w:tr>
    </w:tbl>
    <w:p w:rsidR="008478E0" w:rsidRPr="00A70DB9" w:rsidRDefault="008478E0" w:rsidP="006A57A1">
      <w:pPr>
        <w:rPr>
          <w:rFonts w:ascii="Arial" w:hAnsi="Arial" w:cs="Arial"/>
          <w:sz w:val="18"/>
          <w:szCs w:val="18"/>
          <w:lang w:val="hr-HR"/>
        </w:rPr>
      </w:pPr>
    </w:p>
    <w:tbl>
      <w:tblPr>
        <w:tblW w:w="316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447"/>
        <w:gridCol w:w="306"/>
        <w:gridCol w:w="447"/>
        <w:gridCol w:w="232"/>
      </w:tblGrid>
      <w:tr w:rsidR="006A57A1" w:rsidRPr="00A70DB9" w:rsidTr="00F115DA">
        <w:trPr>
          <w:trHeight w:hRule="exact"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7A1" w:rsidRPr="00A70DB9" w:rsidRDefault="006A57A1" w:rsidP="00F115DA">
            <w:pPr>
              <w:ind w:left="-108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Angažovan u nastavi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57A1" w:rsidRPr="00A70DB9" w:rsidRDefault="006A57A1" w:rsidP="00F115DA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</w:t>
            </w:r>
          </w:p>
        </w:tc>
        <w:tc>
          <w:tcPr>
            <w:tcW w:w="230" w:type="dxa"/>
            <w:tcBorders>
              <w:right w:val="single" w:sz="4" w:space="0" w:color="auto"/>
            </w:tcBorders>
          </w:tcPr>
          <w:p w:rsidR="006A57A1" w:rsidRPr="00A70DB9" w:rsidRDefault="00767A39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57A1" w:rsidRPr="00A70DB9" w:rsidRDefault="006A57A1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Ne</w:t>
            </w:r>
          </w:p>
        </w:tc>
        <w:tc>
          <w:tcPr>
            <w:tcW w:w="233" w:type="dxa"/>
          </w:tcPr>
          <w:p w:rsidR="006A57A1" w:rsidRPr="00A70DB9" w:rsidRDefault="006A57A1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6A57A1" w:rsidRPr="00A70DB9" w:rsidRDefault="006A57A1" w:rsidP="006A57A1">
      <w:pPr>
        <w:rPr>
          <w:rFonts w:ascii="Arial" w:hAnsi="Arial" w:cs="Arial"/>
          <w:sz w:val="18"/>
          <w:szCs w:val="18"/>
          <w:lang w:val="hr-HR"/>
        </w:rPr>
      </w:pPr>
    </w:p>
    <w:p w:rsidR="006A57A1" w:rsidRPr="00A70DB9" w:rsidRDefault="006A57A1" w:rsidP="006A57A1">
      <w:pPr>
        <w:rPr>
          <w:rFonts w:ascii="Arial" w:hAnsi="Arial" w:cs="Arial"/>
          <w:sz w:val="18"/>
          <w:szCs w:val="18"/>
          <w:lang w:val="hr-HR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858"/>
        <w:gridCol w:w="6214"/>
      </w:tblGrid>
      <w:tr w:rsidR="006A57A1" w:rsidRPr="00A70DB9" w:rsidTr="002E0BE2">
        <w:trPr>
          <w:trHeight w:hRule="exact" w:val="543"/>
        </w:trPr>
        <w:tc>
          <w:tcPr>
            <w:tcW w:w="10774" w:type="dxa"/>
            <w:gridSpan w:val="3"/>
            <w:shd w:val="clear" w:color="auto" w:fill="E5DFEC"/>
            <w:vAlign w:val="center"/>
          </w:tcPr>
          <w:p w:rsidR="006A57A1" w:rsidRPr="00A70DB9" w:rsidRDefault="006A57A1" w:rsidP="00F115DA">
            <w:pPr>
              <w:jc w:val="right"/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lang w:val="hr-HR"/>
              </w:rPr>
              <w:t>RADNO ISKUSTVO</w:t>
            </w: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vertAlign w:val="superscript"/>
                <w:lang w:val="hr-HR"/>
              </w:rPr>
              <w:t xml:space="preserve">* </w:t>
            </w:r>
          </w:p>
          <w:p w:rsidR="006A57A1" w:rsidRPr="00A70DB9" w:rsidRDefault="00276481" w:rsidP="00BB3AF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(H</w:t>
            </w:r>
            <w:r w:rsidR="006A57A1"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ronološki</w:t>
            </w:r>
            <w:r w:rsidR="00BB3AFC"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 xml:space="preserve">: zaposlenja u firmama/institucijama </w:t>
            </w:r>
            <w:r w:rsidR="006A57A1"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**)</w:t>
            </w:r>
          </w:p>
        </w:tc>
      </w:tr>
      <w:tr w:rsidR="006A57A1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6A57A1" w:rsidRPr="00A70DB9" w:rsidRDefault="006A57A1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Datumi (od - do)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6A57A1" w:rsidRPr="00A70DB9" w:rsidRDefault="00A13684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o</w:t>
            </w:r>
            <w:r w:rsidR="00767A39" w:rsidRPr="00A70DB9">
              <w:rPr>
                <w:rFonts w:ascii="Arial" w:hAnsi="Arial" w:cs="Arial"/>
                <w:sz w:val="18"/>
                <w:szCs w:val="18"/>
                <w:lang w:val="hr-HR"/>
              </w:rPr>
              <w:t>d 1995</w:t>
            </w:r>
            <w:r w:rsidR="00497D3E" w:rsidRPr="00A70DB9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  <w:r w:rsidR="00767A39"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do 1999</w:t>
            </w:r>
            <w:r w:rsidR="00497D3E" w:rsidRPr="00A70DB9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</w:tr>
      <w:tr w:rsidR="006A57A1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6A57A1" w:rsidRPr="00A70DB9" w:rsidRDefault="008025B5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 xml:space="preserve">Zanimanje i </w:t>
            </w:r>
            <w:r w:rsidR="006A57A1"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radno mjesto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6A57A1" w:rsidRPr="00A70DB9" w:rsidRDefault="00767A39" w:rsidP="00F115D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Viši asistent</w:t>
            </w:r>
          </w:p>
        </w:tc>
      </w:tr>
      <w:tr w:rsidR="006A57A1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6A57A1" w:rsidRPr="00A70DB9" w:rsidRDefault="006A57A1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Područje rada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6A57A1" w:rsidRPr="00A70DB9" w:rsidRDefault="00767A39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Procjena preduzeća i izrada </w:t>
            </w:r>
            <w:r w:rsidR="009A574E" w:rsidRPr="00A70DB9">
              <w:rPr>
                <w:rFonts w:ascii="Arial" w:hAnsi="Arial" w:cs="Arial"/>
                <w:sz w:val="18"/>
                <w:szCs w:val="18"/>
                <w:lang w:val="hr-HR"/>
              </w:rPr>
              <w:t>stručnih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projekata</w:t>
            </w:r>
          </w:p>
        </w:tc>
      </w:tr>
      <w:tr w:rsidR="006A57A1" w:rsidRPr="00A70DB9" w:rsidTr="002E0BE2">
        <w:trPr>
          <w:trHeight w:hRule="exact" w:val="503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6A57A1" w:rsidRPr="00A70DB9" w:rsidRDefault="006A57A1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i adresa poslodavca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6A57A1" w:rsidRPr="00A70DB9" w:rsidRDefault="00767A39" w:rsidP="00674E2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Institut za ekonomska istraži</w:t>
            </w:r>
            <w:r w:rsidR="00C7008F" w:rsidRPr="00A70DB9">
              <w:rPr>
                <w:rFonts w:ascii="Arial" w:hAnsi="Arial" w:cs="Arial"/>
                <w:sz w:val="18"/>
                <w:szCs w:val="18"/>
                <w:lang w:val="hr-HR"/>
              </w:rPr>
              <w:t>vanja, Ekonomski fakultet</w:t>
            </w:r>
            <w:r w:rsidR="00B0747F"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="00674E2A" w:rsidRPr="00A70DB9">
              <w:rPr>
                <w:rFonts w:ascii="Arial" w:hAnsi="Arial" w:cs="Arial"/>
                <w:sz w:val="18"/>
                <w:szCs w:val="18"/>
                <w:lang w:val="hr-HR"/>
              </w:rPr>
              <w:t>Univerzitet</w:t>
            </w:r>
            <w:r w:rsidR="00C72AA4">
              <w:rPr>
                <w:rFonts w:ascii="Arial" w:hAnsi="Arial" w:cs="Arial"/>
                <w:sz w:val="18"/>
                <w:szCs w:val="18"/>
                <w:lang w:val="hr-HR"/>
              </w:rPr>
              <w:t>a</w:t>
            </w:r>
            <w:r w:rsidR="00674E2A"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u Prištini</w:t>
            </w:r>
          </w:p>
        </w:tc>
      </w:tr>
      <w:tr w:rsidR="006A57A1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6A57A1" w:rsidRPr="00A70DB9" w:rsidRDefault="006A57A1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Datumi (od - do)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6A57A1" w:rsidRPr="00A70DB9" w:rsidRDefault="00A13684" w:rsidP="00313D9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Od 2000</w:t>
            </w:r>
            <w:r w:rsidR="00767A39"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-</w:t>
            </w:r>
            <w:r w:rsidR="00B0747F" w:rsidRPr="00A70DB9">
              <w:rPr>
                <w:rFonts w:ascii="Arial" w:hAnsi="Arial" w:cs="Arial"/>
                <w:sz w:val="18"/>
                <w:szCs w:val="18"/>
                <w:lang w:val="hr-HR"/>
              </w:rPr>
              <w:t>2015</w:t>
            </w:r>
          </w:p>
        </w:tc>
      </w:tr>
      <w:tr w:rsidR="006A57A1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6A57A1" w:rsidRPr="00A70DB9" w:rsidRDefault="008025B5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Zanimanje i radno mjesto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313D9C" w:rsidRPr="00A70DB9" w:rsidRDefault="00767A39" w:rsidP="00F115D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Redovni profesor</w:t>
            </w:r>
          </w:p>
        </w:tc>
      </w:tr>
      <w:tr w:rsidR="006A57A1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6A57A1" w:rsidRPr="00A70DB9" w:rsidRDefault="006A57A1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Područje rada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6A57A1" w:rsidRPr="00A70DB9" w:rsidRDefault="00A13684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Međunarodna </w:t>
            </w:r>
            <w:r w:rsidR="00767A39" w:rsidRPr="00A70DB9">
              <w:rPr>
                <w:rFonts w:ascii="Arial" w:hAnsi="Arial" w:cs="Arial"/>
                <w:sz w:val="18"/>
                <w:szCs w:val="18"/>
                <w:lang w:val="hr-HR"/>
              </w:rPr>
              <w:t>ekonomija</w:t>
            </w:r>
          </w:p>
        </w:tc>
      </w:tr>
      <w:tr w:rsidR="006A57A1" w:rsidRPr="00A70DB9" w:rsidTr="002E0BE2">
        <w:trPr>
          <w:trHeight w:hRule="exact" w:val="549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6A57A1" w:rsidRPr="00A70DB9" w:rsidRDefault="006A57A1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i adresa poslodavca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95586F" w:rsidRPr="00A70DB9" w:rsidRDefault="00B0747F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Ekonomski fakul</w:t>
            </w:r>
            <w:r w:rsidR="00C7008F"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tet Univerzitet Dzemal Bijedić u 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Mostar</w:t>
            </w:r>
            <w:r w:rsidR="00C7008F" w:rsidRPr="00A70DB9">
              <w:rPr>
                <w:rFonts w:ascii="Arial" w:hAnsi="Arial" w:cs="Arial"/>
                <w:sz w:val="18"/>
                <w:szCs w:val="18"/>
                <w:lang w:val="hr-HR"/>
              </w:rPr>
              <w:t>u</w:t>
            </w:r>
          </w:p>
        </w:tc>
      </w:tr>
      <w:tr w:rsidR="00B0747F" w:rsidRPr="00A70DB9" w:rsidTr="002E0BE2">
        <w:trPr>
          <w:trHeight w:hRule="exact" w:val="549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B0747F" w:rsidRPr="00A70DB9" w:rsidRDefault="00B0747F" w:rsidP="00F115DA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 (od –do)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B0747F" w:rsidRPr="00A70DB9" w:rsidRDefault="00B0747F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Od 2015 -</w:t>
            </w:r>
          </w:p>
        </w:tc>
      </w:tr>
      <w:tr w:rsidR="00B0747F" w:rsidRPr="00A70DB9" w:rsidTr="002E0BE2">
        <w:trPr>
          <w:trHeight w:hRule="exact" w:val="549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B0747F" w:rsidRPr="00A70DB9" w:rsidRDefault="00B0747F" w:rsidP="00B0747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Zanimanje i radno mjesto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B0747F" w:rsidRPr="00A70DB9" w:rsidRDefault="00B0747F" w:rsidP="00B0747F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Redovni profesor</w:t>
            </w:r>
          </w:p>
        </w:tc>
      </w:tr>
      <w:tr w:rsidR="00B0747F" w:rsidRPr="00A70DB9" w:rsidTr="002E0BE2">
        <w:trPr>
          <w:trHeight w:hRule="exact" w:val="549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B0747F" w:rsidRPr="00A70DB9" w:rsidRDefault="00B0747F" w:rsidP="00B0747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Područje rada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B0747F" w:rsidRPr="00A70DB9" w:rsidRDefault="00C7008F" w:rsidP="00C7008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Teorijska ekonomija, m</w:t>
            </w:r>
            <w:r w:rsidR="00B0747F" w:rsidRPr="00A70DB9">
              <w:rPr>
                <w:rFonts w:ascii="Arial" w:hAnsi="Arial" w:cs="Arial"/>
                <w:sz w:val="18"/>
                <w:szCs w:val="18"/>
                <w:lang w:val="hr-HR"/>
              </w:rPr>
              <w:t>eđunarodna ekonomija</w:t>
            </w:r>
          </w:p>
        </w:tc>
      </w:tr>
      <w:tr w:rsidR="00B0747F" w:rsidRPr="00A70DB9" w:rsidTr="002E0BE2">
        <w:trPr>
          <w:trHeight w:hRule="exact" w:val="549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B0747F" w:rsidRPr="00A70DB9" w:rsidRDefault="00B0747F" w:rsidP="00B0747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i adresa poslodavca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B0747F" w:rsidRPr="00A70DB9" w:rsidRDefault="00B0747F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Fakultet za </w:t>
            </w:r>
            <w:r w:rsidR="00C7008F" w:rsidRPr="00A70DB9">
              <w:rPr>
                <w:rFonts w:ascii="Arial" w:hAnsi="Arial" w:cs="Arial"/>
                <w:sz w:val="18"/>
                <w:szCs w:val="18"/>
                <w:lang w:val="hr-HR"/>
              </w:rPr>
              <w:t>menadžment i poslovnu ekonomiju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Unive</w:t>
            </w:r>
            <w:r w:rsidR="00C7008F" w:rsidRPr="00A70DB9">
              <w:rPr>
                <w:rFonts w:ascii="Arial" w:hAnsi="Arial" w:cs="Arial"/>
                <w:sz w:val="18"/>
                <w:szCs w:val="18"/>
                <w:lang w:val="hr-HR"/>
              </w:rPr>
              <w:t>r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zitet</w:t>
            </w:r>
            <w:r w:rsidR="00C7008F" w:rsidRPr="00A70DB9">
              <w:rPr>
                <w:rFonts w:ascii="Arial" w:hAnsi="Arial" w:cs="Arial"/>
                <w:sz w:val="18"/>
                <w:szCs w:val="18"/>
                <w:lang w:val="hr-HR"/>
              </w:rPr>
              <w:t>a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u Travniku</w:t>
            </w:r>
          </w:p>
        </w:tc>
      </w:tr>
      <w:tr w:rsidR="008C3AA0" w:rsidRPr="00A70DB9" w:rsidTr="002E0BE2">
        <w:trPr>
          <w:trHeight w:hRule="exact" w:val="718"/>
        </w:trPr>
        <w:tc>
          <w:tcPr>
            <w:tcW w:w="10774" w:type="dxa"/>
            <w:gridSpan w:val="3"/>
            <w:shd w:val="clear" w:color="auto" w:fill="E5DFEC"/>
            <w:vAlign w:val="center"/>
          </w:tcPr>
          <w:p w:rsidR="008C3AA0" w:rsidRPr="00A70DB9" w:rsidRDefault="008C3AA0" w:rsidP="00F115DA">
            <w:pPr>
              <w:jc w:val="right"/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OBRAZOVANJE</w:t>
            </w: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vertAlign w:val="superscript"/>
                <w:lang w:val="hr-HR"/>
              </w:rPr>
              <w:t xml:space="preserve"> * </w:t>
            </w:r>
          </w:p>
          <w:p w:rsidR="008C3AA0" w:rsidRPr="00A70DB9" w:rsidRDefault="008C3AA0" w:rsidP="0040365A">
            <w:pPr>
              <w:jc w:val="right"/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(Hronološki )</w:t>
            </w:r>
          </w:p>
          <w:p w:rsidR="008C3AA0" w:rsidRPr="00A70DB9" w:rsidRDefault="008C3AA0" w:rsidP="0040365A">
            <w:pPr>
              <w:jc w:val="right"/>
              <w:rPr>
                <w:rFonts w:ascii="Arial" w:eastAsia="Arial Narrow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lang w:val="hr-HR"/>
              </w:rPr>
              <w:t>Obavezno navesti akademsko zvanje, datum i instituciju na kojoj je dodijeljeno</w:t>
            </w:r>
          </w:p>
          <w:p w:rsidR="008C3AA0" w:rsidRPr="00A70DB9" w:rsidRDefault="008C3AA0" w:rsidP="0040365A">
            <w:pPr>
              <w:jc w:val="right"/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</w:p>
          <w:p w:rsidR="008C3AA0" w:rsidRPr="00A70DB9" w:rsidRDefault="00957CE5" w:rsidP="0040365A">
            <w:pPr>
              <w:jc w:val="right"/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navesti</w:t>
            </w:r>
            <w:r w:rsidR="008C3AA0"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datum izbora u zvanje i institucije na kojoj je dodijeljeno zvanje</w:t>
            </w:r>
          </w:p>
        </w:tc>
      </w:tr>
      <w:tr w:rsidR="008C3AA0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8C3AA0" w:rsidRPr="00A70DB9" w:rsidRDefault="008C3AA0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Period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8C3AA0" w:rsidRPr="00A70DB9" w:rsidRDefault="008C3AA0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Od 1991</w:t>
            </w:r>
            <w:r w:rsidR="00516ACC" w:rsidRPr="00A70DB9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do 1995</w:t>
            </w:r>
            <w:r w:rsidR="00516ACC" w:rsidRPr="00A70DB9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</w:tr>
      <w:tr w:rsidR="008C3AA0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8C3AA0" w:rsidRPr="00A70DB9" w:rsidRDefault="008C3AA0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dodijeljene kvalifikacije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8C3AA0" w:rsidRPr="00A70DB9" w:rsidRDefault="008C3AA0" w:rsidP="00F115D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Diplomirani ekonomista</w:t>
            </w:r>
          </w:p>
        </w:tc>
      </w:tr>
      <w:tr w:rsidR="008C3AA0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8C3AA0" w:rsidRPr="00A70DB9" w:rsidRDefault="008C3AA0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obrazovne institucije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8C3AA0" w:rsidRPr="00A70DB9" w:rsidRDefault="008C3AA0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Ekonomski fakultet Univerziteta u Beogradu</w:t>
            </w:r>
          </w:p>
        </w:tc>
      </w:tr>
      <w:tr w:rsidR="008C3AA0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8C3AA0" w:rsidRPr="00A70DB9" w:rsidRDefault="008C3AA0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Zvanje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8C3AA0" w:rsidRPr="00A70DB9" w:rsidRDefault="008C3AA0" w:rsidP="00F115D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Asistent pripravnik</w:t>
            </w:r>
          </w:p>
        </w:tc>
      </w:tr>
      <w:tr w:rsidR="008C3AA0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8C3AA0" w:rsidRPr="00A70DB9" w:rsidRDefault="008C3AA0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Period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8C3AA0" w:rsidRPr="00A70DB9" w:rsidRDefault="00884E68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Od 1995</w:t>
            </w:r>
            <w:r w:rsidR="00516ACC" w:rsidRPr="00A70DB9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  <w:r w:rsidR="008C3AA0"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do 1998</w:t>
            </w:r>
            <w:r w:rsidR="00516ACC" w:rsidRPr="00A70DB9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</w:tr>
      <w:tr w:rsidR="008C3AA0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8C3AA0" w:rsidRPr="00A70DB9" w:rsidRDefault="008C3AA0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dodijeljene kvalifikacije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8C3AA0" w:rsidRPr="00A70DB9" w:rsidRDefault="008C3AA0" w:rsidP="00F115D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Magistar ekonomskih nauka</w:t>
            </w:r>
          </w:p>
        </w:tc>
      </w:tr>
      <w:tr w:rsidR="008C3AA0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8C3AA0" w:rsidRPr="00A70DB9" w:rsidRDefault="008C3AA0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obrazovne institucije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8C3AA0" w:rsidRPr="00A70DB9" w:rsidRDefault="008C3AA0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Ekonomski fakultet Univerziteta u Beogradu</w:t>
            </w:r>
          </w:p>
        </w:tc>
      </w:tr>
      <w:tr w:rsidR="008C3AA0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8C3AA0" w:rsidRPr="00A70DB9" w:rsidRDefault="008C3AA0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Zvanje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8C3AA0" w:rsidRPr="00A70DB9" w:rsidRDefault="008C3AA0" w:rsidP="00F115D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Viši asistent – Institut za ekonomska istraživanja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CE7C0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Period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7008F" w:rsidP="00CE7C0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o</w:t>
            </w:r>
            <w:r w:rsidR="00CE7C0A" w:rsidRPr="00A70DB9">
              <w:rPr>
                <w:rFonts w:ascii="Arial" w:hAnsi="Arial" w:cs="Arial"/>
                <w:sz w:val="18"/>
                <w:szCs w:val="18"/>
                <w:lang w:val="hr-HR"/>
              </w:rPr>
              <w:t>d 2000. do 2003.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CE7C0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dodijeljene kvalifikacije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CE7C0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Viši asistent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CE7C0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obrazovne institucije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CE7C0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Ekonomski fakultet </w:t>
            </w:r>
            <w:r w:rsidR="00C7008F"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Univerziteta Džemal Bijedić u 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Mostar</w:t>
            </w:r>
            <w:r w:rsidR="00C7008F" w:rsidRPr="00A70DB9">
              <w:rPr>
                <w:rFonts w:ascii="Arial" w:hAnsi="Arial" w:cs="Arial"/>
                <w:sz w:val="18"/>
                <w:szCs w:val="18"/>
                <w:lang w:val="hr-HR"/>
              </w:rPr>
              <w:t>u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CE7C0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Zvanje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CE7C0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Viši asistent 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CE7C0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Period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7008F" w:rsidP="00CE7C0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od 1998.  d</w:t>
            </w:r>
            <w:r w:rsidR="00CE7C0A" w:rsidRPr="00A70DB9">
              <w:rPr>
                <w:rFonts w:ascii="Arial" w:hAnsi="Arial" w:cs="Arial"/>
                <w:sz w:val="18"/>
                <w:szCs w:val="18"/>
                <w:lang w:val="hr-HR"/>
              </w:rPr>
              <w:t>o 2002.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dodijeljene kvalifikacije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Doktor ekonomskih nauka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obrazovne institucije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7008F" w:rsidP="00674E2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Fakultet za menadžment Univerzitet  Alfa u </w:t>
            </w:r>
            <w:r w:rsidR="00674E2A" w:rsidRPr="00A70DB9">
              <w:rPr>
                <w:rFonts w:ascii="Arial" w:hAnsi="Arial" w:cs="Arial"/>
                <w:sz w:val="18"/>
                <w:szCs w:val="18"/>
                <w:lang w:val="hr-HR"/>
              </w:rPr>
              <w:t>Beograd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u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8A5E9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Period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7008F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o</w:t>
            </w:r>
            <w:r w:rsidR="00CE7C0A" w:rsidRPr="00A70DB9">
              <w:rPr>
                <w:rFonts w:ascii="Arial" w:hAnsi="Arial" w:cs="Arial"/>
                <w:sz w:val="18"/>
                <w:szCs w:val="18"/>
                <w:lang w:val="hr-HR"/>
              </w:rPr>
              <w:t>d 2003. do 2008.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8A5E9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dodijeljene kvalifikacije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Docent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8A5E9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obrazovne institucije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Ekonomski fakultet Univerziteta Džemal Bijedić </w:t>
            </w:r>
            <w:r w:rsidR="00C7008F"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u 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Mostar</w:t>
            </w:r>
            <w:r w:rsidR="00C7008F" w:rsidRPr="00A70DB9">
              <w:rPr>
                <w:rFonts w:ascii="Arial" w:hAnsi="Arial" w:cs="Arial"/>
                <w:sz w:val="18"/>
                <w:szCs w:val="18"/>
                <w:lang w:val="hr-HR"/>
              </w:rPr>
              <w:t>u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8A5E9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Period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7008F" w:rsidP="00B0462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o</w:t>
            </w:r>
            <w:r w:rsidR="000171C0" w:rsidRPr="00A70DB9">
              <w:rPr>
                <w:rFonts w:ascii="Arial" w:hAnsi="Arial" w:cs="Arial"/>
                <w:sz w:val="18"/>
                <w:szCs w:val="18"/>
                <w:lang w:val="hr-HR"/>
              </w:rPr>
              <w:t>d 2008. do 2013</w:t>
            </w:r>
            <w:r w:rsidR="00CE7C0A" w:rsidRPr="00A70DB9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8A5E9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dodijeljene kvalifikacije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Vanredni profesor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8A5E9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obrazovne institucije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Ekonomski fakultet Univerziteta Džemal Bijedić Mostar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8A5E9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Period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7008F" w:rsidP="00A35C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o</w:t>
            </w:r>
            <w:r w:rsidR="000171C0" w:rsidRPr="00A70DB9">
              <w:rPr>
                <w:rFonts w:ascii="Arial" w:hAnsi="Arial" w:cs="Arial"/>
                <w:sz w:val="18"/>
                <w:szCs w:val="18"/>
                <w:lang w:val="hr-HR"/>
              </w:rPr>
              <w:t>d 2013</w:t>
            </w:r>
            <w:r w:rsidR="00CE7C0A"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-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8A5E9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dodijeljene kvalifikacije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Redovni profesor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8A5E9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obrazovne institucije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Ekonomski fakultet Univerziteta Džemal Bijedić </w:t>
            </w:r>
            <w:r w:rsidR="00C7008F"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u 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Mostar</w:t>
            </w:r>
            <w:r w:rsidR="00C7008F" w:rsidRPr="00A70DB9">
              <w:rPr>
                <w:rFonts w:ascii="Arial" w:hAnsi="Arial" w:cs="Arial"/>
                <w:sz w:val="18"/>
                <w:szCs w:val="18"/>
                <w:lang w:val="hr-HR"/>
              </w:rPr>
              <w:t>u</w:t>
            </w:r>
          </w:p>
        </w:tc>
      </w:tr>
      <w:tr w:rsidR="00CE7C0A" w:rsidRPr="00A70DB9" w:rsidTr="002E0BE2">
        <w:trPr>
          <w:trHeight w:hRule="exact" w:val="543"/>
        </w:trPr>
        <w:tc>
          <w:tcPr>
            <w:tcW w:w="10774" w:type="dxa"/>
            <w:gridSpan w:val="3"/>
            <w:shd w:val="clear" w:color="auto" w:fill="E5DFEC"/>
            <w:vAlign w:val="center"/>
          </w:tcPr>
          <w:p w:rsidR="00CE7C0A" w:rsidRPr="00A70DB9" w:rsidRDefault="00CE7C0A" w:rsidP="00F115DA">
            <w:pPr>
              <w:jc w:val="right"/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lang w:val="hr-HR"/>
              </w:rPr>
              <w:t>USAVRŠAVANJE</w:t>
            </w: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vertAlign w:val="superscript"/>
                <w:lang w:val="hr-HR"/>
              </w:rPr>
              <w:t xml:space="preserve"> * </w:t>
            </w:r>
          </w:p>
          <w:p w:rsidR="00CE7C0A" w:rsidRPr="00A70DB9" w:rsidRDefault="00CE7C0A" w:rsidP="00F115DA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(Hronološki: specijalistički kursevi, seminari, treninzi **)</w:t>
            </w:r>
          </w:p>
        </w:tc>
      </w:tr>
      <w:tr w:rsidR="00CE7C0A" w:rsidRPr="00A70DB9" w:rsidTr="002E0BE2">
        <w:trPr>
          <w:trHeight w:hRule="exact" w:val="435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Period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2002.</w:t>
            </w:r>
          </w:p>
        </w:tc>
      </w:tr>
      <w:tr w:rsidR="00CE7C0A" w:rsidRPr="00A70DB9" w:rsidTr="002E0BE2">
        <w:trPr>
          <w:trHeight w:hRule="exact" w:val="938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usavršavanja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68511E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 xml:space="preserve">Enterprenuership – Faculty Development Program 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obrazovne institucije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510D41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ISTUD, Milano</w:t>
            </w:r>
            <w:r w:rsidR="00CE7C0A"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, Itali</w:t>
            </w:r>
            <w:r w:rsidR="00C7008F"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j</w:t>
            </w:r>
            <w:r w:rsidR="00CE7C0A"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a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Dodijeljena klasifikacija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Certificirani stručnjak za preduzetništvo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Period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2003.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usavršavanja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68511E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>Human Resource Management</w:t>
            </w:r>
          </w:p>
        </w:tc>
      </w:tr>
      <w:tr w:rsidR="00CE7C0A" w:rsidRPr="00A70DB9" w:rsidTr="002E0BE2">
        <w:trPr>
          <w:trHeight w:hRule="exact" w:val="607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obrazovne institucije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7008F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SEED, Sarajevo, BiH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Dodijeljena klasifikacija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Certificirani stručnjak za menadžment ljudskih resursa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Period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2004.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lastRenderedPageBreak/>
              <w:t>Naziv usavršavanja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68511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>Developing Consulting as Business TTTT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, 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obrazovne institucije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SEED, Makedonija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Dodijeljena klasifikacija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Stručni konsultant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C519A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Period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C519A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2007.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C519A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usavršavanja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C519A4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>Business consultant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C519A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obrazovne institucije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C519A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INSTUD, Milano, Italija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C519A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Dodijeljena klasifikacija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C519A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Stručni konsultant</w:t>
            </w:r>
          </w:p>
        </w:tc>
      </w:tr>
      <w:tr w:rsidR="00591AD1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591AD1" w:rsidRPr="00A70DB9" w:rsidRDefault="00591AD1" w:rsidP="006D0F50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lang w:val="hr-HR"/>
              </w:rPr>
              <w:t>Period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591AD1" w:rsidRPr="00A70DB9" w:rsidRDefault="00591AD1" w:rsidP="00C519A4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2008</w:t>
            </w:r>
          </w:p>
        </w:tc>
      </w:tr>
      <w:tr w:rsidR="00591AD1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591AD1" w:rsidRPr="00A70DB9" w:rsidRDefault="00591AD1" w:rsidP="006D0F5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usavršavanja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591AD1" w:rsidRPr="00A70DB9" w:rsidRDefault="00591AD1" w:rsidP="00C519A4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Konsalting</w:t>
            </w:r>
          </w:p>
        </w:tc>
      </w:tr>
      <w:tr w:rsidR="00591AD1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591AD1" w:rsidRPr="00A70DB9" w:rsidRDefault="00591AD1" w:rsidP="006D0F5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obrazovne institucije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591AD1" w:rsidRPr="00A70DB9" w:rsidRDefault="00C7008F" w:rsidP="00C519A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REDAH, Mostar</w:t>
            </w:r>
          </w:p>
        </w:tc>
      </w:tr>
      <w:tr w:rsidR="00591AD1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591AD1" w:rsidRPr="00A70DB9" w:rsidRDefault="00591AD1" w:rsidP="006D0F5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Dodijeljena klasifikacija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591AD1" w:rsidRPr="00A70DB9" w:rsidRDefault="00591AD1" w:rsidP="00C519A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Stručni konsultant</w:t>
            </w:r>
          </w:p>
        </w:tc>
      </w:tr>
      <w:tr w:rsidR="00591AD1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591AD1" w:rsidRPr="00A70DB9" w:rsidRDefault="00591AD1" w:rsidP="006D0F50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lang w:val="hr-HR"/>
              </w:rPr>
              <w:t>Period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591AD1" w:rsidRPr="00A70DB9" w:rsidRDefault="00591AD1" w:rsidP="00C519A4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2016</w:t>
            </w:r>
          </w:p>
        </w:tc>
      </w:tr>
      <w:tr w:rsidR="00591AD1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591AD1" w:rsidRPr="00A70DB9" w:rsidRDefault="00591AD1" w:rsidP="006D0F5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usavršavanja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591AD1" w:rsidRPr="00A70DB9" w:rsidRDefault="00C7008F" w:rsidP="00C519A4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EU fon</w:t>
            </w:r>
            <w:r w:rsidR="00591AD1"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dovi</w:t>
            </w:r>
          </w:p>
        </w:tc>
      </w:tr>
      <w:tr w:rsidR="00591AD1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591AD1" w:rsidRPr="00A70DB9" w:rsidRDefault="00591AD1" w:rsidP="006D0F5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obrazovne institucije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591AD1" w:rsidRPr="00A70DB9" w:rsidRDefault="00591AD1" w:rsidP="00C519A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E</w:t>
            </w:r>
            <w:r w:rsidR="00C7008F" w:rsidRPr="00A70DB9">
              <w:rPr>
                <w:rFonts w:ascii="Arial" w:hAnsi="Arial" w:cs="Arial"/>
                <w:sz w:val="18"/>
                <w:szCs w:val="18"/>
                <w:lang w:val="hr-HR"/>
              </w:rPr>
              <w:t>uro Consalting, Osijek, Hrvatska</w:t>
            </w:r>
          </w:p>
        </w:tc>
      </w:tr>
      <w:tr w:rsidR="00591AD1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591AD1" w:rsidRPr="00A70DB9" w:rsidRDefault="00591AD1" w:rsidP="006D0F5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Dodijeljena klasifikacija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591AD1" w:rsidRPr="00A70DB9" w:rsidRDefault="00591AD1" w:rsidP="00C519A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Stručni konsultant</w:t>
            </w:r>
          </w:p>
        </w:tc>
      </w:tr>
      <w:tr w:rsidR="00591AD1" w:rsidRPr="00A70DB9" w:rsidTr="002E0BE2">
        <w:trPr>
          <w:trHeight w:hRule="exact" w:val="587"/>
        </w:trPr>
        <w:tc>
          <w:tcPr>
            <w:tcW w:w="10774" w:type="dxa"/>
            <w:gridSpan w:val="3"/>
            <w:shd w:val="clear" w:color="auto" w:fill="E5DFEC"/>
            <w:vAlign w:val="center"/>
          </w:tcPr>
          <w:p w:rsidR="00591AD1" w:rsidRPr="00A70DB9" w:rsidRDefault="00591AD1" w:rsidP="00F115DA">
            <w:pPr>
              <w:jc w:val="right"/>
              <w:rPr>
                <w:rFonts w:ascii="Arial" w:eastAsia="Arial Narrow" w:hAnsi="Arial" w:cs="Arial"/>
                <w:b/>
                <w:color w:val="000000"/>
                <w:sz w:val="18"/>
                <w:szCs w:val="18"/>
                <w:vertAlign w:val="superscript"/>
                <w:lang w:val="hr-HR"/>
              </w:rPr>
            </w:pP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vertAlign w:val="superscript"/>
                <w:lang w:val="hr-HR"/>
              </w:rPr>
              <w:t>*</w:t>
            </w:r>
          </w:p>
          <w:p w:rsidR="00DE7EC3" w:rsidRPr="00957CE5" w:rsidRDefault="005009A3" w:rsidP="004A6D0B">
            <w:pPr>
              <w:pStyle w:val="ECVLeftDetails"/>
              <w:rPr>
                <w:rFonts w:eastAsia="Arial Narrow" w:cs="Arial"/>
                <w:b/>
                <w:color w:val="000000"/>
                <w:sz w:val="20"/>
                <w:szCs w:val="20"/>
                <w:vertAlign w:val="superscript"/>
                <w:lang w:val="hr-HR"/>
              </w:rPr>
            </w:pPr>
            <w:proofErr w:type="spellStart"/>
            <w:r w:rsidRPr="00957CE5">
              <w:rPr>
                <w:rFonts w:cs="Arial"/>
                <w:sz w:val="20"/>
                <w:szCs w:val="20"/>
              </w:rPr>
              <w:t>Originalni</w:t>
            </w:r>
            <w:proofErr w:type="spellEnd"/>
            <w:r w:rsidRPr="00957CE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57CE5">
              <w:rPr>
                <w:rFonts w:cs="Arial"/>
                <w:sz w:val="20"/>
                <w:szCs w:val="20"/>
              </w:rPr>
              <w:t>naučni</w:t>
            </w:r>
            <w:proofErr w:type="spellEnd"/>
            <w:r w:rsidRPr="00957CE5">
              <w:rPr>
                <w:rFonts w:cs="Arial"/>
                <w:sz w:val="20"/>
                <w:szCs w:val="20"/>
              </w:rPr>
              <w:t xml:space="preserve"> rad, </w:t>
            </w:r>
            <w:proofErr w:type="spellStart"/>
            <w:r w:rsidRPr="00957CE5">
              <w:rPr>
                <w:rFonts w:cs="Arial"/>
                <w:sz w:val="20"/>
                <w:szCs w:val="20"/>
              </w:rPr>
              <w:t>prethodno</w:t>
            </w:r>
            <w:proofErr w:type="spellEnd"/>
            <w:r w:rsidRPr="00957CE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57CE5">
              <w:rPr>
                <w:rFonts w:cs="Arial"/>
                <w:sz w:val="20"/>
                <w:szCs w:val="20"/>
              </w:rPr>
              <w:t>saopštenje</w:t>
            </w:r>
            <w:proofErr w:type="spellEnd"/>
            <w:r w:rsidRPr="00957CE5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957CE5">
              <w:rPr>
                <w:rFonts w:cs="Arial"/>
                <w:sz w:val="20"/>
                <w:szCs w:val="20"/>
              </w:rPr>
              <w:t>pregledni</w:t>
            </w:r>
            <w:proofErr w:type="spellEnd"/>
            <w:r w:rsidRPr="00957CE5">
              <w:rPr>
                <w:rFonts w:cs="Arial"/>
                <w:sz w:val="20"/>
                <w:szCs w:val="20"/>
              </w:rPr>
              <w:t xml:space="preserve"> rad, </w:t>
            </w:r>
            <w:proofErr w:type="spellStart"/>
            <w:r w:rsidRPr="00957CE5">
              <w:rPr>
                <w:rFonts w:cs="Arial"/>
                <w:sz w:val="20"/>
                <w:szCs w:val="20"/>
              </w:rPr>
              <w:t>stučni</w:t>
            </w:r>
            <w:proofErr w:type="spellEnd"/>
            <w:r w:rsidRPr="00957CE5">
              <w:rPr>
                <w:rFonts w:cs="Arial"/>
                <w:sz w:val="20"/>
                <w:szCs w:val="20"/>
              </w:rPr>
              <w:t xml:space="preserve"> rad </w:t>
            </w:r>
          </w:p>
          <w:p w:rsidR="00591AD1" w:rsidRPr="00A70DB9" w:rsidRDefault="00591AD1" w:rsidP="004A6D0B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1AD1" w:rsidRPr="00A70DB9" w:rsidTr="002E0BE2">
        <w:trPr>
          <w:trHeight w:hRule="exact" w:val="495"/>
        </w:trPr>
        <w:tc>
          <w:tcPr>
            <w:tcW w:w="1702" w:type="dxa"/>
            <w:shd w:val="clear" w:color="auto" w:fill="auto"/>
            <w:vAlign w:val="center"/>
          </w:tcPr>
          <w:p w:rsidR="00591AD1" w:rsidRPr="00A70DB9" w:rsidRDefault="00591AD1" w:rsidP="00DE7EC3">
            <w:pPr>
              <w:pStyle w:val="ECVLeftDetails"/>
              <w:jc w:val="left"/>
              <w:rPr>
                <w:rFonts w:cs="Arial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591AD1" w:rsidRPr="00A70DB9" w:rsidRDefault="00591AD1" w:rsidP="005C5EF8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Kurtović</w:t>
            </w:r>
            <w:r w:rsidR="005009A3" w:rsidRPr="00A70DB9">
              <w:rPr>
                <w:rFonts w:ascii="Arial" w:hAnsi="Arial" w:cs="Arial"/>
                <w:sz w:val="18"/>
                <w:szCs w:val="18"/>
                <w:lang w:val="hr-HR"/>
              </w:rPr>
              <w:t>,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S. (1997). Portfolio investicije kao važna instanca u privrednom razvoju</w:t>
            </w:r>
            <w:r w:rsidR="004A6D0B" w:rsidRPr="00A70DB9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  <w:r w:rsidR="005C5EF8">
              <w:rPr>
                <w:rFonts w:ascii="Arial" w:hAnsi="Arial" w:cs="Arial"/>
                <w:i/>
                <w:sz w:val="18"/>
                <w:szCs w:val="18"/>
                <w:lang w:val="hr-HR" w:eastAsia="bs-Latn-BA"/>
              </w:rPr>
              <w:t xml:space="preserve"> Ekonomika, </w:t>
            </w:r>
            <w:r w:rsidR="00C7008F"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No. 6: 145-153.</w:t>
            </w:r>
            <w:r w:rsidR="004A6D0B"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x</w:t>
            </w:r>
          </w:p>
        </w:tc>
      </w:tr>
      <w:tr w:rsidR="00DE7EC3" w:rsidRPr="00A70DB9" w:rsidTr="002E0BE2">
        <w:trPr>
          <w:trHeight w:hRule="exact" w:val="565"/>
        </w:trPr>
        <w:tc>
          <w:tcPr>
            <w:tcW w:w="1702" w:type="dxa"/>
            <w:shd w:val="clear" w:color="auto" w:fill="auto"/>
            <w:vAlign w:val="center"/>
          </w:tcPr>
          <w:p w:rsidR="00DE7EC3" w:rsidRPr="00A70DB9" w:rsidRDefault="00DE7EC3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DE7EC3" w:rsidRPr="00A70DB9" w:rsidRDefault="00DE7EC3" w:rsidP="004A6D0B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 (1998). 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Globalne organizacije i organizaciona kultura: Hofstedov model nacionalne kulture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. </w:t>
            </w:r>
            <w:r w:rsidR="005C5EF8">
              <w:rPr>
                <w:rFonts w:ascii="Arial" w:hAnsi="Arial" w:cs="Arial"/>
                <w:i/>
                <w:sz w:val="18"/>
                <w:szCs w:val="18"/>
                <w:lang w:val="hr-HR" w:eastAsia="bs-Latn-BA"/>
              </w:rPr>
              <w:t>Economika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No</w:t>
            </w:r>
            <w:r w:rsidR="005C5EF8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. 10: 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125-134.</w:t>
            </w:r>
          </w:p>
        </w:tc>
      </w:tr>
      <w:tr w:rsidR="00DE7EC3" w:rsidRPr="00A70DB9" w:rsidTr="002E0BE2">
        <w:trPr>
          <w:trHeight w:hRule="exact" w:val="565"/>
        </w:trPr>
        <w:tc>
          <w:tcPr>
            <w:tcW w:w="1702" w:type="dxa"/>
            <w:shd w:val="clear" w:color="auto" w:fill="auto"/>
            <w:vAlign w:val="center"/>
          </w:tcPr>
          <w:p w:rsidR="00DE7EC3" w:rsidRPr="00A70DB9" w:rsidRDefault="00DE7EC3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DE7EC3" w:rsidRPr="00A70DB9" w:rsidRDefault="00DE7EC3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Kurtović, S. (1999). Simboli i vrednosti kulturnog šoka.  </w:t>
            </w:r>
            <w:r w:rsidR="005C5EF8">
              <w:rPr>
                <w:rFonts w:ascii="Arial" w:hAnsi="Arial" w:cs="Arial"/>
                <w:i/>
                <w:sz w:val="18"/>
                <w:szCs w:val="18"/>
                <w:lang w:val="hr-HR" w:eastAsia="bs-Latn-BA"/>
              </w:rPr>
              <w:t>Ekonomika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, 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No. 12: 114-129.</w:t>
            </w:r>
          </w:p>
        </w:tc>
      </w:tr>
      <w:tr w:rsidR="005C5EF8" w:rsidRPr="00A70DB9" w:rsidTr="002E0BE2">
        <w:trPr>
          <w:trHeight w:hRule="exact" w:val="565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5C5EF8" w:rsidRDefault="005C5EF8" w:rsidP="005C5EF8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  <w:lang w:eastAsia="bs-Latn-BA"/>
              </w:rPr>
            </w:pPr>
            <w:r w:rsidRPr="005C5EF8">
              <w:rPr>
                <w:rFonts w:cs="Arial"/>
                <w:sz w:val="18"/>
                <w:szCs w:val="18"/>
                <w:lang w:eastAsia="bs-Latn-BA"/>
              </w:rPr>
              <w:t xml:space="preserve">Kurtovic S. (2000). Global Organizations and Organizational Culture: Hosted’s Model of National Culture. </w:t>
            </w:r>
            <w:r w:rsidRPr="005C5EF8">
              <w:rPr>
                <w:i/>
                <w:sz w:val="18"/>
                <w:szCs w:val="18"/>
                <w:lang w:val="hr-HR" w:eastAsia="bs-Latn-BA"/>
              </w:rPr>
              <w:t>Eco</w:t>
            </w:r>
            <w:r>
              <w:rPr>
                <w:i/>
                <w:sz w:val="18"/>
                <w:szCs w:val="18"/>
                <w:lang w:val="hr-HR" w:eastAsia="bs-Latn-BA"/>
              </w:rPr>
              <w:t>nomika</w:t>
            </w:r>
            <w:r w:rsidRPr="005C5EF8">
              <w:rPr>
                <w:rFonts w:cs="Arial"/>
                <w:sz w:val="18"/>
                <w:szCs w:val="18"/>
                <w:lang w:eastAsia="bs-Latn-BA"/>
              </w:rPr>
              <w:t xml:space="preserve"> </w:t>
            </w:r>
            <w:r w:rsidRPr="005C5EF8">
              <w:rPr>
                <w:rFonts w:ascii="Candara" w:hAnsi="Candara"/>
                <w:shd w:val="clear" w:color="auto" w:fill="FFFFFF"/>
              </w:rPr>
              <w:t xml:space="preserve"> 46 (1-6)</w:t>
            </w:r>
            <w:r>
              <w:rPr>
                <w:rFonts w:ascii="Candara" w:hAnsi="Candara"/>
                <w:shd w:val="clear" w:color="auto" w:fill="FFFFFF"/>
              </w:rPr>
              <w:t>:</w:t>
            </w:r>
            <w:r w:rsidRPr="005C5EF8">
              <w:rPr>
                <w:rFonts w:ascii="Candara" w:hAnsi="Candara"/>
                <w:shd w:val="clear" w:color="auto" w:fill="FFFFFF"/>
              </w:rPr>
              <w:t xml:space="preserve"> 97-101.</w:t>
            </w:r>
          </w:p>
        </w:tc>
      </w:tr>
      <w:tr w:rsidR="005C5EF8" w:rsidRPr="00A70DB9" w:rsidTr="002E0BE2">
        <w:trPr>
          <w:trHeight w:hRule="exact" w:val="565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5C5EF8" w:rsidRDefault="005C5EF8" w:rsidP="005C5EF8">
            <w:pPr>
              <w:shd w:val="clear" w:color="auto" w:fill="FFFFFF"/>
              <w:rPr>
                <w:rFonts w:cs="Arial"/>
                <w:sz w:val="18"/>
                <w:szCs w:val="18"/>
                <w:lang w:eastAsia="hi-IN"/>
              </w:rPr>
            </w:pPr>
            <w:proofErr w:type="spellStart"/>
            <w:r w:rsidRPr="005C5EF8">
              <w:rPr>
                <w:rFonts w:ascii="Arial" w:hAnsi="Arial" w:cs="Arial"/>
                <w:sz w:val="18"/>
                <w:szCs w:val="18"/>
              </w:rPr>
              <w:t>Stanisavljević</w:t>
            </w:r>
            <w:proofErr w:type="spellEnd"/>
            <w:r w:rsidRPr="005C5EF8">
              <w:rPr>
                <w:rFonts w:ascii="Arial" w:hAnsi="Arial" w:cs="Arial"/>
                <w:sz w:val="18"/>
                <w:szCs w:val="18"/>
              </w:rPr>
              <w:t xml:space="preserve">, D., Kurtović, S. and </w:t>
            </w:r>
            <w:proofErr w:type="spellStart"/>
            <w:r w:rsidRPr="005C5EF8">
              <w:rPr>
                <w:rFonts w:ascii="Arial" w:hAnsi="Arial" w:cs="Arial"/>
                <w:sz w:val="18"/>
                <w:szCs w:val="18"/>
              </w:rPr>
              <w:t>Abdula</w:t>
            </w:r>
            <w:proofErr w:type="spellEnd"/>
            <w:r w:rsidRPr="005C5EF8">
              <w:rPr>
                <w:rFonts w:ascii="Arial" w:hAnsi="Arial" w:cs="Arial"/>
                <w:sz w:val="18"/>
                <w:szCs w:val="18"/>
              </w:rPr>
              <w:t xml:space="preserve">, S. (2000). </w:t>
            </w:r>
            <w:hyperlink r:id="rId10" w:history="1">
              <w:proofErr w:type="spellStart"/>
              <w:r w:rsidRPr="005C5EF8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  <w:u w:val="none"/>
                </w:rPr>
                <w:t>Aspekti</w:t>
              </w:r>
              <w:proofErr w:type="spellEnd"/>
              <w:r w:rsidRPr="005C5EF8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5C5EF8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  <w:u w:val="none"/>
                </w:rPr>
                <w:t>kulture</w:t>
              </w:r>
              <w:proofErr w:type="spellEnd"/>
              <w:r w:rsidRPr="005C5EF8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5C5EF8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  <w:u w:val="none"/>
                </w:rPr>
                <w:t>kao</w:t>
              </w:r>
              <w:proofErr w:type="spellEnd"/>
              <w:r w:rsidRPr="005C5EF8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5C5EF8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  <w:u w:val="none"/>
                </w:rPr>
                <w:t>determinante</w:t>
              </w:r>
              <w:proofErr w:type="spellEnd"/>
              <w:r w:rsidRPr="005C5EF8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5C5EF8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  <w:u w:val="none"/>
                </w:rPr>
                <w:t>ljudskih</w:t>
              </w:r>
              <w:proofErr w:type="spellEnd"/>
              <w:r w:rsidRPr="005C5EF8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5C5EF8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  <w:u w:val="none"/>
                </w:rPr>
                <w:t>resursa</w:t>
              </w:r>
              <w:proofErr w:type="spellEnd"/>
              <w:r w:rsidRPr="005C5EF8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  <w:u w:val="none"/>
                </w:rPr>
                <w:t xml:space="preserve"> u </w:t>
              </w:r>
              <w:proofErr w:type="spellStart"/>
              <w:r w:rsidRPr="005C5EF8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  <w:u w:val="none"/>
                </w:rPr>
                <w:t>funkciji</w:t>
              </w:r>
              <w:proofErr w:type="spellEnd"/>
              <w:r w:rsidRPr="005C5EF8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5C5EF8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  <w:u w:val="none"/>
                </w:rPr>
                <w:t>ekonomskog</w:t>
              </w:r>
              <w:proofErr w:type="spellEnd"/>
              <w:r w:rsidRPr="005C5EF8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5C5EF8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  <w:u w:val="none"/>
                </w:rPr>
                <w:t>razvoja</w:t>
              </w:r>
              <w:proofErr w:type="spellEnd"/>
            </w:hyperlink>
            <w:r w:rsidRPr="005C5EF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C5EF8">
              <w:rPr>
                <w:rFonts w:ascii="Arial" w:hAnsi="Arial" w:cs="Arial"/>
                <w:i/>
                <w:sz w:val="18"/>
                <w:szCs w:val="18"/>
              </w:rPr>
              <w:t>Ekonom</w:t>
            </w:r>
            <w:r>
              <w:rPr>
                <w:rFonts w:ascii="Arial" w:hAnsi="Arial" w:cs="Arial"/>
                <w:i/>
                <w:sz w:val="18"/>
                <w:szCs w:val="18"/>
              </w:rPr>
              <w:t>ika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C5EF8">
              <w:rPr>
                <w:rFonts w:ascii="Arial" w:hAnsi="Arial" w:cs="Arial"/>
                <w:sz w:val="18"/>
                <w:szCs w:val="18"/>
              </w:rPr>
              <w:t>46 (1-6)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5C5EF8">
              <w:rPr>
                <w:rFonts w:ascii="Arial" w:hAnsi="Arial" w:cs="Arial"/>
                <w:sz w:val="18"/>
                <w:szCs w:val="18"/>
              </w:rPr>
              <w:t xml:space="preserve"> 77-81.</w:t>
            </w:r>
          </w:p>
        </w:tc>
      </w:tr>
      <w:tr w:rsidR="005C5EF8" w:rsidRPr="00A70DB9" w:rsidTr="002E0BE2">
        <w:trPr>
          <w:trHeight w:hRule="exact" w:val="419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 i Trgo, A. (2000). Trend u EDI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okruženju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. </w:t>
            </w:r>
            <w:proofErr w:type="spellStart"/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Informatika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, 3(3): 45-56.</w:t>
            </w:r>
          </w:p>
        </w:tc>
      </w:tr>
      <w:tr w:rsidR="005C5EF8" w:rsidRPr="00A70DB9" w:rsidTr="002E0BE2">
        <w:trPr>
          <w:trHeight w:hRule="exact" w:val="432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5C5EF8" w:rsidRPr="00A70DB9" w:rsidRDefault="005C5EF8" w:rsidP="00D305D2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 i Trgo, A. (2001).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Preuzimanja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i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spajanja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–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dominantan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oblik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="00D305D2">
              <w:rPr>
                <w:rFonts w:ascii="Arial" w:hAnsi="Arial" w:cs="Arial"/>
                <w:sz w:val="18"/>
                <w:szCs w:val="18"/>
                <w:lang w:eastAsia="bs-Latn-BA"/>
              </w:rPr>
              <w:t>poslovanja</w:t>
            </w:r>
            <w:proofErr w:type="spellEnd"/>
            <w:r w:rsidR="00D305D2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="00D305D2">
              <w:rPr>
                <w:rFonts w:ascii="Arial" w:hAnsi="Arial" w:cs="Arial"/>
                <w:sz w:val="18"/>
                <w:szCs w:val="18"/>
                <w:lang w:eastAsia="bs-Latn-BA"/>
              </w:rPr>
              <w:t>kompanija</w:t>
            </w:r>
            <w:proofErr w:type="spellEnd"/>
            <w:r w:rsidR="00D305D2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u </w:t>
            </w:r>
            <w:proofErr w:type="spellStart"/>
            <w:r w:rsidR="00D305D2">
              <w:rPr>
                <w:rFonts w:ascii="Arial" w:hAnsi="Arial" w:cs="Arial"/>
                <w:sz w:val="18"/>
                <w:szCs w:val="18"/>
                <w:lang w:eastAsia="bs-Latn-BA"/>
              </w:rPr>
              <w:t>svijetu</w:t>
            </w:r>
            <w:proofErr w:type="spellEnd"/>
            <w:r w:rsidR="00D305D2">
              <w:rPr>
                <w:rFonts w:ascii="Arial" w:hAnsi="Arial" w:cs="Arial"/>
                <w:sz w:val="18"/>
                <w:szCs w:val="18"/>
                <w:lang w:eastAsia="bs-Latn-BA"/>
              </w:rPr>
              <w:t>.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Zbornik</w:t>
            </w:r>
            <w:proofErr w:type="spellEnd"/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radova</w:t>
            </w:r>
            <w:proofErr w:type="spellEnd"/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, </w:t>
            </w:r>
            <w:proofErr w:type="spellStart"/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Ekonomski</w:t>
            </w:r>
            <w:proofErr w:type="spellEnd"/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fakultet</w:t>
            </w:r>
            <w:proofErr w:type="spellEnd"/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Mostar, 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1(1): 141-153.</w:t>
            </w:r>
          </w:p>
        </w:tc>
      </w:tr>
      <w:tr w:rsidR="005C5EF8" w:rsidRPr="00A70DB9" w:rsidTr="002E0BE2">
        <w:trPr>
          <w:trHeight w:hRule="exact" w:val="432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 (2001).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Oblici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internacionalizacije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poslovanja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.</w:t>
            </w:r>
            <w:r w:rsidRPr="00A70D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Zbornik</w:t>
            </w:r>
            <w:proofErr w:type="spellEnd"/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radova</w:t>
            </w:r>
            <w:proofErr w:type="spellEnd"/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, </w:t>
            </w:r>
            <w:proofErr w:type="spellStart"/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Ekonomski</w:t>
            </w:r>
            <w:proofErr w:type="spellEnd"/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fakultet</w:t>
            </w:r>
            <w:proofErr w:type="spellEnd"/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Mostar</w:t>
            </w:r>
            <w:r w:rsidR="00D305D2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, 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1(2): 183-195.</w:t>
            </w:r>
          </w:p>
        </w:tc>
      </w:tr>
      <w:tr w:rsidR="005C5EF8" w:rsidRPr="00A70DB9" w:rsidTr="002E0BE2">
        <w:trPr>
          <w:trHeight w:hRule="exact" w:val="432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 (2002).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Organizacioni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modeli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s-Latn-BA"/>
              </w:rPr>
              <w:t>učenja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s-Latn-BA"/>
              </w:rPr>
              <w:t>globalnih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s-Latn-BA"/>
              </w:rPr>
              <w:t>organizacija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. </w:t>
            </w:r>
            <w:proofErr w:type="spellStart"/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Zbornik</w:t>
            </w:r>
            <w:proofErr w:type="spellEnd"/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radova</w:t>
            </w:r>
            <w:proofErr w:type="spellEnd"/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, </w:t>
            </w:r>
            <w:proofErr w:type="spellStart"/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Ekonomski</w:t>
            </w:r>
            <w:proofErr w:type="spellEnd"/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fakultet</w:t>
            </w:r>
            <w:proofErr w:type="spellEnd"/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Mostar</w:t>
            </w:r>
            <w:r w:rsidR="00D305D2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, 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2(1): 119-133.</w:t>
            </w:r>
          </w:p>
        </w:tc>
      </w:tr>
      <w:tr w:rsidR="005C5EF8" w:rsidRPr="00A70DB9" w:rsidTr="002E0BE2">
        <w:trPr>
          <w:trHeight w:hRule="exact" w:val="259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5C5EF8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  <w:lang w:eastAsia="bs-Latn-BA"/>
              </w:rPr>
            </w:pPr>
            <w:r w:rsidRPr="00A70DB9">
              <w:rPr>
                <w:rFonts w:cs="Arial"/>
                <w:color w:val="auto"/>
                <w:szCs w:val="18"/>
                <w:lang w:eastAsia="bs-Latn-BA"/>
              </w:rPr>
              <w:t xml:space="preserve">Kurtović, S. (2002). </w:t>
            </w:r>
            <w:r w:rsidRPr="00A70DB9">
              <w:rPr>
                <w:rFonts w:cs="Arial"/>
                <w:color w:val="auto"/>
                <w:szCs w:val="18"/>
              </w:rPr>
              <w:t xml:space="preserve"> </w:t>
            </w:r>
            <w:proofErr w:type="spellStart"/>
            <w:r w:rsidRPr="00A70DB9">
              <w:rPr>
                <w:rFonts w:cs="Arial"/>
                <w:color w:val="auto"/>
                <w:szCs w:val="18"/>
              </w:rPr>
              <w:t>Gdje</w:t>
            </w:r>
            <w:proofErr w:type="spellEnd"/>
            <w:r w:rsidRPr="00A70DB9">
              <w:rPr>
                <w:rFonts w:cs="Arial"/>
                <w:color w:val="auto"/>
                <w:szCs w:val="18"/>
              </w:rPr>
              <w:t xml:space="preserve"> </w:t>
            </w:r>
            <w:proofErr w:type="spellStart"/>
            <w:r w:rsidRPr="00A70DB9">
              <w:rPr>
                <w:rFonts w:cs="Arial"/>
                <w:color w:val="auto"/>
                <w:szCs w:val="18"/>
              </w:rPr>
              <w:t>investiraju</w:t>
            </w:r>
            <w:proofErr w:type="spellEnd"/>
            <w:r w:rsidRPr="00A70DB9">
              <w:rPr>
                <w:rFonts w:cs="Arial"/>
                <w:color w:val="auto"/>
                <w:szCs w:val="18"/>
              </w:rPr>
              <w:t xml:space="preserve"> </w:t>
            </w:r>
            <w:proofErr w:type="spellStart"/>
            <w:r w:rsidRPr="00A70DB9">
              <w:rPr>
                <w:rFonts w:cs="Arial"/>
                <w:color w:val="auto"/>
                <w:szCs w:val="18"/>
              </w:rPr>
              <w:t>najrazvijenij</w:t>
            </w:r>
            <w:proofErr w:type="spellEnd"/>
            <w:r w:rsidRPr="00A70DB9">
              <w:rPr>
                <w:rFonts w:cs="Arial"/>
                <w:color w:val="auto"/>
                <w:szCs w:val="18"/>
              </w:rPr>
              <w:t>?</w:t>
            </w:r>
            <w:r w:rsidRPr="00A70DB9">
              <w:rPr>
                <w:rFonts w:cs="Arial"/>
                <w:color w:val="auto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cs="Arial"/>
                <w:i/>
                <w:color w:val="auto"/>
                <w:szCs w:val="18"/>
                <w:lang w:eastAsia="bs-Latn-BA"/>
              </w:rPr>
              <w:t>Banke</w:t>
            </w:r>
            <w:proofErr w:type="spellEnd"/>
            <w:r w:rsidRPr="00A70DB9">
              <w:rPr>
                <w:rFonts w:cs="Arial"/>
                <w:color w:val="auto"/>
                <w:szCs w:val="18"/>
                <w:lang w:eastAsia="bs-Latn-BA"/>
              </w:rPr>
              <w:t>, 5(31-32): 48-49.</w:t>
            </w:r>
          </w:p>
        </w:tc>
      </w:tr>
      <w:tr w:rsidR="005C5EF8" w:rsidRPr="00A70DB9" w:rsidTr="002E0BE2">
        <w:trPr>
          <w:trHeight w:hRule="exact" w:val="278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5C5EF8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  <w:lang w:eastAsia="bs-Latn-BA"/>
              </w:rPr>
            </w:pPr>
            <w:r w:rsidRPr="00981117">
              <w:rPr>
                <w:rFonts w:cs="Arial"/>
                <w:color w:val="auto"/>
                <w:szCs w:val="18"/>
                <w:lang w:val="hr-HR" w:eastAsia="bs-Latn-BA"/>
              </w:rPr>
              <w:t xml:space="preserve">Kurtović, S. (2002). </w:t>
            </w:r>
            <w:r w:rsidRPr="00981117">
              <w:rPr>
                <w:rFonts w:cs="Arial"/>
                <w:color w:val="auto"/>
                <w:szCs w:val="18"/>
                <w:lang w:val="hr-HR"/>
              </w:rPr>
              <w:t xml:space="preserve"> Na putu iskušenja – Globalizacija izazov ili moguća zamka</w:t>
            </w:r>
            <w:r w:rsidRPr="00981117">
              <w:rPr>
                <w:rFonts w:cs="Arial"/>
                <w:color w:val="auto"/>
                <w:szCs w:val="18"/>
                <w:lang w:val="hr-HR" w:eastAsia="bs-Latn-BA"/>
              </w:rPr>
              <w:t xml:space="preserve">. </w:t>
            </w:r>
            <w:proofErr w:type="spellStart"/>
            <w:r w:rsidRPr="00A70DB9">
              <w:rPr>
                <w:rFonts w:cs="Arial"/>
                <w:i/>
                <w:color w:val="auto"/>
                <w:szCs w:val="18"/>
                <w:lang w:eastAsia="bs-Latn-BA"/>
              </w:rPr>
              <w:t>Banke</w:t>
            </w:r>
            <w:proofErr w:type="spellEnd"/>
            <w:r w:rsidRPr="00A70DB9">
              <w:rPr>
                <w:rFonts w:cs="Arial"/>
                <w:i/>
                <w:color w:val="auto"/>
                <w:szCs w:val="18"/>
                <w:lang w:eastAsia="bs-Latn-BA"/>
              </w:rPr>
              <w:t>,</w:t>
            </w:r>
            <w:r w:rsidRPr="00A70DB9">
              <w:rPr>
                <w:rFonts w:cs="Arial"/>
                <w:color w:val="auto"/>
                <w:szCs w:val="18"/>
                <w:lang w:eastAsia="bs-Latn-BA"/>
              </w:rPr>
              <w:t xml:space="preserve"> 5(25): 24-25.</w:t>
            </w:r>
          </w:p>
        </w:tc>
      </w:tr>
      <w:tr w:rsidR="005C5EF8" w:rsidRPr="00A70DB9" w:rsidTr="002E0BE2">
        <w:trPr>
          <w:trHeight w:hRule="exact" w:val="432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 (2002).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Položaj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I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uloga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zemalja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u</w:t>
            </w:r>
            <w:r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s-Latn-BA"/>
              </w:rPr>
              <w:t>razvoju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s-Latn-BA"/>
              </w:rPr>
              <w:t>procesa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s-Latn-BA"/>
              </w:rPr>
              <w:t>globalizacije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s-Latn-BA"/>
              </w:rPr>
              <w:t>.</w:t>
            </w:r>
            <w:r w:rsidRPr="00A70D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Zbornik</w:t>
            </w:r>
            <w:proofErr w:type="spellEnd"/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radova</w:t>
            </w:r>
            <w:proofErr w:type="spellEnd"/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, </w:t>
            </w:r>
            <w:proofErr w:type="spellStart"/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Ekonomski</w:t>
            </w:r>
            <w:proofErr w:type="spellEnd"/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fakultet</w:t>
            </w:r>
            <w:proofErr w:type="spellEnd"/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Mostar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2(2): 67-88.</w:t>
            </w:r>
          </w:p>
        </w:tc>
      </w:tr>
      <w:tr w:rsidR="005C5EF8" w:rsidRPr="00A70DB9" w:rsidTr="002E0BE2">
        <w:trPr>
          <w:trHeight w:hRule="exact" w:val="519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 and Trgo, A. (2003). </w:t>
            </w:r>
            <w:r w:rsidRPr="00A70D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</w:rPr>
              <w:t>Ljudski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</w:rPr>
              <w:t>resursi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70DB9">
              <w:rPr>
                <w:rFonts w:ascii="Arial" w:hAnsi="Arial" w:cs="Arial"/>
                <w:sz w:val="18"/>
                <w:szCs w:val="18"/>
              </w:rPr>
              <w:t xml:space="preserve">- 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</w:rPr>
              <w:t>izvor</w:t>
            </w:r>
            <w:proofErr w:type="spellEnd"/>
            <w:proofErr w:type="gramEnd"/>
            <w:r w:rsidRPr="00A70D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</w:rPr>
              <w:t>konkurentske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</w:rPr>
              <w:t>prednosti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</w:rPr>
              <w:t>kompanije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Zbornik</w:t>
            </w:r>
            <w:proofErr w:type="spellEnd"/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radova</w:t>
            </w:r>
            <w:proofErr w:type="spellEnd"/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, </w:t>
            </w:r>
            <w:proofErr w:type="spellStart"/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Ekonomski</w:t>
            </w:r>
            <w:proofErr w:type="spellEnd"/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fakultet</w:t>
            </w:r>
            <w:proofErr w:type="spellEnd"/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Mostar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, 2(4): 99-115.</w:t>
            </w:r>
          </w:p>
        </w:tc>
      </w:tr>
      <w:tr w:rsidR="005C5EF8" w:rsidRPr="00A70DB9" w:rsidTr="002E0BE2">
        <w:trPr>
          <w:trHeight w:hRule="exact" w:val="570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 and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Bandić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, E. (2003</w:t>
            </w:r>
            <w:r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).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s-Latn-BA"/>
              </w:rPr>
              <w:t>Globalizacija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s-Latn-BA"/>
              </w:rPr>
              <w:t>naša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s-Latn-BA"/>
              </w:rPr>
              <w:t>realnost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s-Latn-BA"/>
              </w:rPr>
              <w:t>.</w:t>
            </w:r>
            <w:r w:rsidRPr="00A70D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Zbornik</w:t>
            </w:r>
            <w:proofErr w:type="spellEnd"/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radova</w:t>
            </w:r>
            <w:proofErr w:type="spellEnd"/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, </w:t>
            </w:r>
            <w:proofErr w:type="spellStart"/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Ekonomski</w:t>
            </w:r>
            <w:proofErr w:type="spellEnd"/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fakultet</w:t>
            </w:r>
            <w:proofErr w:type="spellEnd"/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Mostar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, 2(3): 109-125.</w:t>
            </w:r>
          </w:p>
        </w:tc>
      </w:tr>
      <w:tr w:rsidR="005C5EF8" w:rsidRPr="00A70DB9" w:rsidTr="002E0BE2">
        <w:trPr>
          <w:trHeight w:hRule="exact" w:val="564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 (2003).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Globalizacija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izvor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poz</w:t>
            </w:r>
            <w:r>
              <w:rPr>
                <w:rFonts w:ascii="Arial" w:hAnsi="Arial" w:cs="Arial"/>
                <w:sz w:val="18"/>
                <w:szCs w:val="18"/>
                <w:lang w:eastAsia="bs-Latn-BA"/>
              </w:rPr>
              <w:t>itivnih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s-Latn-BA"/>
              </w:rPr>
              <w:t>tenzija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s-Latn-BA"/>
              </w:rPr>
              <w:t>.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Tranzcija</w:t>
            </w:r>
            <w:proofErr w:type="spellEnd"/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: </w:t>
            </w:r>
            <w:proofErr w:type="spellStart"/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Časopis</w:t>
            </w:r>
            <w:proofErr w:type="spellEnd"/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za</w:t>
            </w:r>
            <w:proofErr w:type="spellEnd"/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ekonomiju</w:t>
            </w:r>
            <w:proofErr w:type="spellEnd"/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i </w:t>
            </w:r>
            <w:proofErr w:type="spellStart"/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političku</w:t>
            </w:r>
            <w:proofErr w:type="spellEnd"/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tranziciju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, 5(13): 79-93.</w:t>
            </w:r>
          </w:p>
        </w:tc>
      </w:tr>
      <w:tr w:rsidR="005C5EF8" w:rsidRPr="00A70DB9" w:rsidTr="002E0BE2">
        <w:trPr>
          <w:trHeight w:hRule="exact" w:val="572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 (2005). </w:t>
            </w:r>
            <w:r w:rsidRPr="00A70D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</w:rPr>
              <w:t>Tržište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</w:rPr>
              <w:t>opcija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- Put i Call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s-Latn-BA"/>
              </w:rPr>
              <w:t>opcije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s-Latn-BA"/>
              </w:rPr>
              <w:t>.</w:t>
            </w:r>
            <w:r w:rsidRPr="00A70D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Zbornik</w:t>
            </w:r>
            <w:proofErr w:type="spellEnd"/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radova</w:t>
            </w:r>
            <w:proofErr w:type="spellEnd"/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, </w:t>
            </w:r>
            <w:proofErr w:type="spellStart"/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Ekonomski</w:t>
            </w:r>
            <w:proofErr w:type="spellEnd"/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fakultet</w:t>
            </w:r>
            <w:proofErr w:type="spellEnd"/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Mostar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, 4(8): 137-147.</w:t>
            </w:r>
          </w:p>
        </w:tc>
      </w:tr>
      <w:tr w:rsidR="005C5EF8" w:rsidRPr="00A70DB9" w:rsidTr="002E0BE2">
        <w:trPr>
          <w:trHeight w:hRule="exact" w:val="551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 (2006).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Investiranje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u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realnu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s-Latn-BA"/>
              </w:rPr>
              <w:t>imovinu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s-Latn-BA"/>
              </w:rPr>
              <w:t>.</w:t>
            </w:r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Zbornik</w:t>
            </w:r>
            <w:proofErr w:type="spellEnd"/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radova</w:t>
            </w:r>
            <w:proofErr w:type="spellEnd"/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, </w:t>
            </w:r>
            <w:proofErr w:type="spellStart"/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Ekonomski</w:t>
            </w:r>
            <w:proofErr w:type="spellEnd"/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fakultet</w:t>
            </w:r>
            <w:proofErr w:type="spellEnd"/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Mostar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, 5(10): 59-69.</w:t>
            </w:r>
          </w:p>
        </w:tc>
      </w:tr>
      <w:tr w:rsidR="005C5EF8" w:rsidRPr="00A70DB9" w:rsidTr="002E0BE2">
        <w:trPr>
          <w:trHeight w:hRule="exact" w:val="551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 (2007).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Investiranje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u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specijalnim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slučajevima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. </w:t>
            </w:r>
            <w:proofErr w:type="spellStart"/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Zbornik</w:t>
            </w:r>
            <w:proofErr w:type="spellEnd"/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radova</w:t>
            </w:r>
            <w:proofErr w:type="spellEnd"/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, </w:t>
            </w:r>
            <w:proofErr w:type="spellStart"/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Ekonomski</w:t>
            </w:r>
            <w:proofErr w:type="spellEnd"/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fakultet</w:t>
            </w:r>
            <w:proofErr w:type="spellEnd"/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Mostar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, 6(11): 67-83.</w:t>
            </w:r>
          </w:p>
        </w:tc>
      </w:tr>
      <w:tr w:rsidR="005C5EF8" w:rsidRPr="00A70DB9" w:rsidTr="002E0BE2">
        <w:trPr>
          <w:trHeight w:hRule="exact" w:val="551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5C5EF8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  <w:lang w:eastAsia="bs-Latn-BA"/>
              </w:rPr>
            </w:pPr>
            <w:r w:rsidRPr="00A70DB9">
              <w:rPr>
                <w:rFonts w:cs="Arial"/>
                <w:color w:val="auto"/>
                <w:szCs w:val="18"/>
                <w:lang w:eastAsia="bs-Latn-BA"/>
              </w:rPr>
              <w:t xml:space="preserve">Kurtović, S., </w:t>
            </w:r>
            <w:proofErr w:type="spellStart"/>
            <w:r w:rsidRPr="00A70DB9">
              <w:rPr>
                <w:rFonts w:cs="Arial"/>
                <w:color w:val="auto"/>
                <w:szCs w:val="18"/>
                <w:lang w:eastAsia="bs-Latn-BA"/>
              </w:rPr>
              <w:t>Obradović</w:t>
            </w:r>
            <w:proofErr w:type="spellEnd"/>
            <w:r w:rsidRPr="00A70DB9">
              <w:rPr>
                <w:rFonts w:cs="Arial"/>
                <w:color w:val="auto"/>
                <w:szCs w:val="18"/>
                <w:lang w:eastAsia="bs-Latn-BA"/>
              </w:rPr>
              <w:t xml:space="preserve">, S. and Siljković, B. (2009). </w:t>
            </w:r>
            <w:proofErr w:type="spellStart"/>
            <w:r w:rsidRPr="00A70DB9">
              <w:rPr>
                <w:rFonts w:cs="Arial"/>
                <w:color w:val="auto"/>
                <w:szCs w:val="18"/>
                <w:lang w:eastAsia="bs-Latn-BA"/>
              </w:rPr>
              <w:t>Konkurentnost</w:t>
            </w:r>
            <w:proofErr w:type="spellEnd"/>
            <w:r w:rsidRPr="00A70DB9">
              <w:rPr>
                <w:rFonts w:cs="Arial"/>
                <w:color w:val="auto"/>
                <w:szCs w:val="18"/>
                <w:lang w:eastAsia="bs-Latn-BA"/>
              </w:rPr>
              <w:t xml:space="preserve"> i </w:t>
            </w:r>
            <w:proofErr w:type="spellStart"/>
            <w:r w:rsidRPr="00A70DB9">
              <w:rPr>
                <w:rFonts w:cs="Arial"/>
                <w:color w:val="auto"/>
                <w:szCs w:val="18"/>
                <w:lang w:eastAsia="bs-Latn-BA"/>
              </w:rPr>
              <w:t>kreditna</w:t>
            </w:r>
            <w:proofErr w:type="spellEnd"/>
            <w:r w:rsidRPr="00A70DB9">
              <w:rPr>
                <w:rFonts w:cs="Arial"/>
                <w:color w:val="auto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cs="Arial"/>
                <w:color w:val="auto"/>
                <w:szCs w:val="18"/>
                <w:lang w:eastAsia="bs-Latn-BA"/>
              </w:rPr>
              <w:t>sposobnost</w:t>
            </w:r>
            <w:proofErr w:type="spellEnd"/>
            <w:r w:rsidRPr="00A70DB9">
              <w:rPr>
                <w:rFonts w:cs="Arial"/>
                <w:color w:val="auto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cs="Arial"/>
                <w:color w:val="auto"/>
                <w:szCs w:val="18"/>
                <w:lang w:eastAsia="bs-Latn-BA"/>
              </w:rPr>
              <w:t>zemlje</w:t>
            </w:r>
            <w:proofErr w:type="spellEnd"/>
            <w:r w:rsidRPr="00A70DB9">
              <w:rPr>
                <w:rFonts w:cs="Arial"/>
                <w:color w:val="auto"/>
                <w:szCs w:val="18"/>
                <w:lang w:eastAsia="bs-Latn-BA"/>
              </w:rPr>
              <w:t xml:space="preserve">. </w:t>
            </w:r>
            <w:r w:rsidRPr="00A70DB9">
              <w:rPr>
                <w:rFonts w:cs="Arial"/>
                <w:i/>
                <w:color w:val="auto"/>
                <w:szCs w:val="18"/>
                <w:lang w:eastAsia="bs-Latn-BA"/>
              </w:rPr>
              <w:t xml:space="preserve"> </w:t>
            </w:r>
            <w:proofErr w:type="spellStart"/>
            <w:r w:rsidR="00D305D2" w:rsidRPr="00A70DB9">
              <w:rPr>
                <w:rFonts w:cs="Arial"/>
                <w:i/>
                <w:szCs w:val="18"/>
                <w:lang w:eastAsia="bs-Latn-BA"/>
              </w:rPr>
              <w:t>Zbornik</w:t>
            </w:r>
            <w:proofErr w:type="spellEnd"/>
            <w:r w:rsidR="00D305D2" w:rsidRPr="00A70DB9">
              <w:rPr>
                <w:rFonts w:cs="Arial"/>
                <w:i/>
                <w:szCs w:val="18"/>
                <w:lang w:eastAsia="bs-Latn-BA"/>
              </w:rPr>
              <w:t xml:space="preserve"> </w:t>
            </w:r>
            <w:proofErr w:type="spellStart"/>
            <w:r w:rsidR="00D305D2" w:rsidRPr="00A70DB9">
              <w:rPr>
                <w:rFonts w:cs="Arial"/>
                <w:i/>
                <w:szCs w:val="18"/>
                <w:lang w:eastAsia="bs-Latn-BA"/>
              </w:rPr>
              <w:t>radova</w:t>
            </w:r>
            <w:proofErr w:type="spellEnd"/>
            <w:r w:rsidR="00D305D2">
              <w:rPr>
                <w:rFonts w:cs="Arial"/>
                <w:i/>
                <w:szCs w:val="18"/>
                <w:lang w:eastAsia="bs-Latn-BA"/>
              </w:rPr>
              <w:t xml:space="preserve">, </w:t>
            </w:r>
            <w:proofErr w:type="spellStart"/>
            <w:r w:rsidR="00D305D2">
              <w:rPr>
                <w:rFonts w:cs="Arial"/>
                <w:i/>
                <w:szCs w:val="18"/>
                <w:lang w:eastAsia="bs-Latn-BA"/>
              </w:rPr>
              <w:t>Ekonomski</w:t>
            </w:r>
            <w:proofErr w:type="spellEnd"/>
            <w:r w:rsidR="00D305D2" w:rsidRPr="00A70DB9">
              <w:rPr>
                <w:rFonts w:cs="Arial"/>
                <w:i/>
                <w:szCs w:val="18"/>
                <w:lang w:eastAsia="bs-Latn-BA"/>
              </w:rPr>
              <w:t xml:space="preserve"> </w:t>
            </w:r>
            <w:proofErr w:type="spellStart"/>
            <w:r w:rsidR="00D305D2">
              <w:rPr>
                <w:rFonts w:cs="Arial"/>
                <w:i/>
                <w:szCs w:val="18"/>
                <w:lang w:eastAsia="bs-Latn-BA"/>
              </w:rPr>
              <w:t>fakultet</w:t>
            </w:r>
            <w:proofErr w:type="spellEnd"/>
            <w:r w:rsidR="00D305D2">
              <w:rPr>
                <w:rFonts w:cs="Arial"/>
                <w:i/>
                <w:szCs w:val="18"/>
                <w:lang w:eastAsia="bs-Latn-BA"/>
              </w:rPr>
              <w:t xml:space="preserve"> Mostar</w:t>
            </w:r>
            <w:r w:rsidRPr="00A70DB9">
              <w:rPr>
                <w:rFonts w:cs="Arial"/>
                <w:color w:val="auto"/>
                <w:szCs w:val="18"/>
                <w:lang w:eastAsia="bs-Latn-BA"/>
              </w:rPr>
              <w:t>, 7(13): 67-84.</w:t>
            </w:r>
          </w:p>
        </w:tc>
      </w:tr>
      <w:tr w:rsidR="005C5EF8" w:rsidRPr="00A70DB9" w:rsidTr="002E0BE2">
        <w:trPr>
          <w:trHeight w:hRule="exact" w:val="551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5C5EF8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  <w:lang w:eastAsia="bs-Latn-BA"/>
              </w:rPr>
            </w:pPr>
            <w:r w:rsidRPr="00A70DB9">
              <w:rPr>
                <w:rFonts w:cs="Arial"/>
                <w:color w:val="auto"/>
                <w:szCs w:val="18"/>
                <w:lang w:eastAsia="bs-Latn-BA"/>
              </w:rPr>
              <w:t xml:space="preserve">Kurtović, S., </w:t>
            </w:r>
            <w:proofErr w:type="spellStart"/>
            <w:r w:rsidRPr="00A70DB9">
              <w:rPr>
                <w:rFonts w:cs="Arial"/>
                <w:color w:val="auto"/>
                <w:szCs w:val="18"/>
                <w:lang w:eastAsia="bs-Latn-BA"/>
              </w:rPr>
              <w:t>Talović</w:t>
            </w:r>
            <w:proofErr w:type="spellEnd"/>
            <w:r w:rsidRPr="00A70DB9">
              <w:rPr>
                <w:rFonts w:cs="Arial"/>
                <w:color w:val="auto"/>
                <w:szCs w:val="18"/>
                <w:lang w:eastAsia="bs-Latn-BA"/>
              </w:rPr>
              <w:t xml:space="preserve">, S. and </w:t>
            </w:r>
            <w:proofErr w:type="spellStart"/>
            <w:r w:rsidRPr="00A70DB9">
              <w:rPr>
                <w:rFonts w:cs="Arial"/>
                <w:color w:val="auto"/>
                <w:szCs w:val="18"/>
                <w:lang w:eastAsia="bs-Latn-BA"/>
              </w:rPr>
              <w:t>Međedović</w:t>
            </w:r>
            <w:proofErr w:type="spellEnd"/>
            <w:r w:rsidRPr="00A70DB9">
              <w:rPr>
                <w:rFonts w:cs="Arial"/>
                <w:color w:val="auto"/>
                <w:szCs w:val="18"/>
                <w:lang w:eastAsia="bs-Latn-BA"/>
              </w:rPr>
              <w:t xml:space="preserve">, A. (2009). </w:t>
            </w:r>
            <w:proofErr w:type="spellStart"/>
            <w:r w:rsidRPr="00A70DB9">
              <w:rPr>
                <w:rFonts w:cs="Arial"/>
                <w:color w:val="auto"/>
                <w:szCs w:val="18"/>
                <w:lang w:eastAsia="bs-Latn-BA"/>
              </w:rPr>
              <w:t>Konkurentnost</w:t>
            </w:r>
            <w:proofErr w:type="spellEnd"/>
            <w:r w:rsidRPr="00A70DB9">
              <w:rPr>
                <w:rFonts w:cs="Arial"/>
                <w:color w:val="auto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cs="Arial"/>
                <w:color w:val="auto"/>
                <w:szCs w:val="18"/>
                <w:lang w:eastAsia="bs-Latn-BA"/>
              </w:rPr>
              <w:t>nacionalne</w:t>
            </w:r>
            <w:proofErr w:type="spellEnd"/>
            <w:r w:rsidRPr="00A70DB9">
              <w:rPr>
                <w:rFonts w:cs="Arial"/>
                <w:color w:val="auto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cs="Arial"/>
                <w:color w:val="auto"/>
                <w:szCs w:val="18"/>
                <w:lang w:eastAsia="bs-Latn-BA"/>
              </w:rPr>
              <w:t>ekonomije</w:t>
            </w:r>
            <w:proofErr w:type="spellEnd"/>
            <w:r w:rsidRPr="00A70DB9">
              <w:rPr>
                <w:rFonts w:cs="Arial"/>
                <w:color w:val="auto"/>
                <w:szCs w:val="18"/>
                <w:lang w:eastAsia="bs-Latn-BA"/>
              </w:rPr>
              <w:t xml:space="preserve"> – </w:t>
            </w:r>
            <w:proofErr w:type="spellStart"/>
            <w:r w:rsidRPr="00A70DB9">
              <w:rPr>
                <w:rFonts w:cs="Arial"/>
                <w:color w:val="auto"/>
                <w:szCs w:val="18"/>
                <w:lang w:eastAsia="bs-Latn-BA"/>
              </w:rPr>
              <w:t>teorijski</w:t>
            </w:r>
            <w:proofErr w:type="spellEnd"/>
            <w:r w:rsidRPr="00A70DB9">
              <w:rPr>
                <w:rFonts w:cs="Arial"/>
                <w:color w:val="auto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cs="Arial"/>
                <w:color w:val="auto"/>
                <w:szCs w:val="18"/>
                <w:lang w:eastAsia="bs-Latn-BA"/>
              </w:rPr>
              <w:t>prisput</w:t>
            </w:r>
            <w:proofErr w:type="spellEnd"/>
            <w:proofErr w:type="gramStart"/>
            <w:r w:rsidRPr="00A70DB9">
              <w:rPr>
                <w:rFonts w:cs="Arial"/>
                <w:color w:val="auto"/>
                <w:szCs w:val="18"/>
                <w:lang w:eastAsia="bs-Latn-BA"/>
              </w:rPr>
              <w:t>..</w:t>
            </w:r>
            <w:proofErr w:type="gramEnd"/>
            <w:r w:rsidRPr="00A70DB9">
              <w:rPr>
                <w:rFonts w:cs="Arial"/>
                <w:color w:val="auto"/>
                <w:szCs w:val="18"/>
                <w:lang w:eastAsia="bs-Latn-BA"/>
              </w:rPr>
              <w:t xml:space="preserve"> </w:t>
            </w:r>
            <w:r w:rsidRPr="00A70DB9">
              <w:rPr>
                <w:rFonts w:cs="Arial"/>
                <w:i/>
                <w:color w:val="auto"/>
                <w:szCs w:val="18"/>
                <w:lang w:eastAsia="bs-Latn-BA"/>
              </w:rPr>
              <w:t xml:space="preserve"> </w:t>
            </w:r>
            <w:proofErr w:type="spellStart"/>
            <w:r w:rsidR="00D305D2" w:rsidRPr="00A70DB9">
              <w:rPr>
                <w:rFonts w:cs="Arial"/>
                <w:i/>
                <w:szCs w:val="18"/>
                <w:lang w:eastAsia="bs-Latn-BA"/>
              </w:rPr>
              <w:t>Zbornik</w:t>
            </w:r>
            <w:proofErr w:type="spellEnd"/>
            <w:r w:rsidR="00D305D2" w:rsidRPr="00A70DB9">
              <w:rPr>
                <w:rFonts w:cs="Arial"/>
                <w:i/>
                <w:szCs w:val="18"/>
                <w:lang w:eastAsia="bs-Latn-BA"/>
              </w:rPr>
              <w:t xml:space="preserve"> </w:t>
            </w:r>
            <w:proofErr w:type="spellStart"/>
            <w:r w:rsidR="00D305D2" w:rsidRPr="00A70DB9">
              <w:rPr>
                <w:rFonts w:cs="Arial"/>
                <w:i/>
                <w:szCs w:val="18"/>
                <w:lang w:eastAsia="bs-Latn-BA"/>
              </w:rPr>
              <w:t>radova</w:t>
            </w:r>
            <w:proofErr w:type="spellEnd"/>
            <w:r w:rsidR="00D305D2">
              <w:rPr>
                <w:rFonts w:cs="Arial"/>
                <w:i/>
                <w:szCs w:val="18"/>
                <w:lang w:eastAsia="bs-Latn-BA"/>
              </w:rPr>
              <w:t xml:space="preserve">, </w:t>
            </w:r>
            <w:proofErr w:type="spellStart"/>
            <w:r w:rsidR="00D305D2">
              <w:rPr>
                <w:rFonts w:cs="Arial"/>
                <w:i/>
                <w:szCs w:val="18"/>
                <w:lang w:eastAsia="bs-Latn-BA"/>
              </w:rPr>
              <w:t>Ekonomski</w:t>
            </w:r>
            <w:proofErr w:type="spellEnd"/>
            <w:r w:rsidR="00D305D2" w:rsidRPr="00A70DB9">
              <w:rPr>
                <w:rFonts w:cs="Arial"/>
                <w:i/>
                <w:szCs w:val="18"/>
                <w:lang w:eastAsia="bs-Latn-BA"/>
              </w:rPr>
              <w:t xml:space="preserve"> </w:t>
            </w:r>
            <w:proofErr w:type="spellStart"/>
            <w:r w:rsidR="00D305D2">
              <w:rPr>
                <w:rFonts w:cs="Arial"/>
                <w:i/>
                <w:szCs w:val="18"/>
                <w:lang w:eastAsia="bs-Latn-BA"/>
              </w:rPr>
              <w:t>fakultet</w:t>
            </w:r>
            <w:proofErr w:type="spellEnd"/>
            <w:r w:rsidR="00D305D2">
              <w:rPr>
                <w:rFonts w:cs="Arial"/>
                <w:i/>
                <w:szCs w:val="18"/>
                <w:lang w:eastAsia="bs-Latn-BA"/>
              </w:rPr>
              <w:t xml:space="preserve"> Mostar</w:t>
            </w:r>
            <w:r w:rsidRPr="00A70DB9">
              <w:rPr>
                <w:rFonts w:cs="Arial"/>
                <w:color w:val="auto"/>
                <w:szCs w:val="18"/>
                <w:lang w:eastAsia="bs-Latn-BA"/>
              </w:rPr>
              <w:t>, 7(14): 31-45.</w:t>
            </w:r>
          </w:p>
        </w:tc>
      </w:tr>
      <w:tr w:rsidR="005C5EF8" w:rsidRPr="00A70DB9" w:rsidTr="002E0BE2">
        <w:trPr>
          <w:trHeight w:hRule="exact" w:val="341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 (2010).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Atraktivnost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investiranja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u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agresivne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kompanije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. </w:t>
            </w:r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Uprava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, No. 1: 61-95.</w:t>
            </w:r>
          </w:p>
        </w:tc>
      </w:tr>
      <w:tr w:rsidR="005C5EF8" w:rsidRPr="00A70DB9" w:rsidTr="002E0BE2">
        <w:trPr>
          <w:trHeight w:hRule="exact" w:val="417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5C5EF8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  <w:lang w:eastAsia="bs-Latn-BA"/>
              </w:rPr>
            </w:pPr>
            <w:r w:rsidRPr="00A70DB9">
              <w:rPr>
                <w:rFonts w:cs="Arial"/>
                <w:color w:val="auto"/>
                <w:szCs w:val="18"/>
                <w:lang w:eastAsia="bs-Latn-BA"/>
              </w:rPr>
              <w:t xml:space="preserve">Kurtović, S., Siljković, B. and </w:t>
            </w:r>
            <w:proofErr w:type="spellStart"/>
            <w:r w:rsidRPr="00A70DB9">
              <w:rPr>
                <w:rFonts w:cs="Arial"/>
                <w:color w:val="auto"/>
                <w:szCs w:val="18"/>
                <w:lang w:eastAsia="bs-Latn-BA"/>
              </w:rPr>
              <w:t>Vukicević</w:t>
            </w:r>
            <w:proofErr w:type="spellEnd"/>
            <w:r w:rsidRPr="00A70DB9">
              <w:rPr>
                <w:rFonts w:cs="Arial"/>
                <w:color w:val="auto"/>
                <w:szCs w:val="18"/>
                <w:lang w:eastAsia="bs-Latn-BA"/>
              </w:rPr>
              <w:t xml:space="preserve">, M. (2010). </w:t>
            </w:r>
            <w:proofErr w:type="spellStart"/>
            <w:r w:rsidRPr="00A70DB9">
              <w:rPr>
                <w:rFonts w:cs="Arial"/>
                <w:color w:val="auto"/>
                <w:szCs w:val="18"/>
                <w:lang w:eastAsia="bs-Latn-BA"/>
              </w:rPr>
              <w:t>Derivati</w:t>
            </w:r>
            <w:proofErr w:type="spellEnd"/>
            <w:r w:rsidRPr="00A70DB9">
              <w:rPr>
                <w:rFonts w:cs="Arial"/>
                <w:color w:val="auto"/>
                <w:szCs w:val="18"/>
                <w:lang w:eastAsia="bs-Latn-BA"/>
              </w:rPr>
              <w:t xml:space="preserve"> i </w:t>
            </w:r>
            <w:proofErr w:type="spellStart"/>
            <w:r w:rsidRPr="00A70DB9">
              <w:rPr>
                <w:rFonts w:cs="Arial"/>
                <w:color w:val="auto"/>
                <w:szCs w:val="18"/>
                <w:lang w:eastAsia="bs-Latn-BA"/>
              </w:rPr>
              <w:t>realna</w:t>
            </w:r>
            <w:proofErr w:type="spellEnd"/>
            <w:r w:rsidRPr="00A70DB9">
              <w:rPr>
                <w:rFonts w:cs="Arial"/>
                <w:color w:val="auto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cs="Arial"/>
                <w:color w:val="auto"/>
                <w:szCs w:val="18"/>
                <w:lang w:eastAsia="bs-Latn-BA"/>
              </w:rPr>
              <w:t>imovina</w:t>
            </w:r>
            <w:proofErr w:type="spellEnd"/>
            <w:r w:rsidRPr="00A70DB9">
              <w:rPr>
                <w:rFonts w:cs="Arial"/>
                <w:color w:val="auto"/>
                <w:szCs w:val="18"/>
                <w:lang w:eastAsia="bs-Latn-BA"/>
              </w:rPr>
              <w:t xml:space="preserve">. </w:t>
            </w:r>
            <w:r w:rsidRPr="00A70DB9">
              <w:rPr>
                <w:rFonts w:cs="Arial"/>
                <w:i/>
                <w:color w:val="auto"/>
                <w:szCs w:val="18"/>
                <w:lang w:eastAsia="bs-Latn-BA"/>
              </w:rPr>
              <w:t>Uprava</w:t>
            </w:r>
            <w:r w:rsidRPr="00A70DB9">
              <w:rPr>
                <w:rFonts w:cs="Arial"/>
                <w:color w:val="auto"/>
                <w:szCs w:val="18"/>
                <w:lang w:eastAsia="bs-Latn-BA"/>
              </w:rPr>
              <w:t>, No. 2: 75-89.</w:t>
            </w:r>
          </w:p>
        </w:tc>
      </w:tr>
      <w:tr w:rsidR="005C5EF8" w:rsidRPr="00A70DB9" w:rsidTr="002E0BE2">
        <w:trPr>
          <w:trHeight w:hRule="exact" w:val="551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Djurović-Todorović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, J. and Siljković, B. (2010).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Atraktivnost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ulaganja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u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zlato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kao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sigurnu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imovinu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. </w:t>
            </w:r>
            <w:proofErr w:type="spellStart"/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Ekonomski</w:t>
            </w:r>
            <w:proofErr w:type="spellEnd"/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Horizonti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, 12(2): 155-171.</w:t>
            </w:r>
          </w:p>
        </w:tc>
      </w:tr>
      <w:tr w:rsidR="005C5EF8" w:rsidRPr="00A70DB9" w:rsidTr="002E0BE2">
        <w:trPr>
          <w:trHeight w:hRule="exact" w:val="551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 (2010). 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Uticaj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recesionih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kretanja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na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mogućnost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ulaganja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u euro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zonu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.  </w:t>
            </w:r>
            <w:proofErr w:type="spellStart"/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Anali</w:t>
            </w:r>
            <w:proofErr w:type="spellEnd"/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ekonomskog</w:t>
            </w:r>
            <w:proofErr w:type="spellEnd"/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fakulteta</w:t>
            </w:r>
            <w:proofErr w:type="spellEnd"/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u </w:t>
            </w:r>
            <w:proofErr w:type="spellStart"/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Subotici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, 46(24): 134-156.</w:t>
            </w:r>
          </w:p>
        </w:tc>
      </w:tr>
      <w:tr w:rsidR="005C5EF8" w:rsidRPr="00A70DB9" w:rsidTr="002E0BE2">
        <w:trPr>
          <w:trHeight w:hRule="exact" w:val="551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 and Siljković, B. (2011).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Uloga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hedge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fondova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u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ekonomskog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krizi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i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njihova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regulacija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na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EU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tržištu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. </w:t>
            </w:r>
            <w:proofErr w:type="spellStart"/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Ekonomski</w:t>
            </w:r>
            <w:proofErr w:type="spellEnd"/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vidici</w:t>
            </w:r>
            <w:proofErr w:type="spellEnd"/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,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16(1): 103-124.</w:t>
            </w:r>
          </w:p>
        </w:tc>
      </w:tr>
      <w:tr w:rsidR="005C5EF8" w:rsidRPr="00A70DB9" w:rsidTr="002E0BE2">
        <w:trPr>
          <w:trHeight w:hRule="exact" w:val="551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Kurtović, S. (2011). A</w:t>
            </w:r>
            <w:r w:rsidRPr="00A70DB9">
              <w:rPr>
                <w:rFonts w:ascii="Arial" w:hAnsi="Arial" w:cs="Arial"/>
                <w:sz w:val="18"/>
                <w:szCs w:val="18"/>
                <w:lang w:val="hr-HR" w:eastAsia="bs-Latn-BA"/>
              </w:rPr>
              <w:t xml:space="preserve"> Primena derivata u upravljanju rizikom nepokretne imovine, </w:t>
            </w:r>
            <w:r w:rsidRPr="00A70DB9">
              <w:rPr>
                <w:rFonts w:ascii="Arial" w:hAnsi="Arial" w:cs="Arial"/>
                <w:i/>
                <w:sz w:val="18"/>
                <w:szCs w:val="18"/>
                <w:lang w:val="hr-HR" w:eastAsia="bs-Latn-BA"/>
              </w:rPr>
              <w:t>Finansije: časopis za teoriju i praksu finansija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, 66 (1-6): 117-133.</w:t>
            </w:r>
          </w:p>
        </w:tc>
      </w:tr>
      <w:tr w:rsidR="005C5EF8" w:rsidRPr="00A70DB9" w:rsidTr="002E0BE2">
        <w:trPr>
          <w:trHeight w:hRule="exact" w:val="551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S.,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Radević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, B. and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Jokić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, B. (2012). 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Horizontalne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direktne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strane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investicije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i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njihov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efekat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.  </w:t>
            </w:r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Facta Universitatis, Series: Economics and Organization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, 9 (3): 369-379.</w:t>
            </w:r>
          </w:p>
        </w:tc>
      </w:tr>
      <w:tr w:rsidR="005C5EF8" w:rsidRPr="00A70DB9" w:rsidTr="002E0BE2">
        <w:trPr>
          <w:trHeight w:hRule="exact" w:val="768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S., Siljković, B. and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Džaletović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, M. (2012). 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Model merenja cenovnog efekta necarinskih barijera i njihov uticaj na trgovinske tokove. </w:t>
            </w:r>
            <w:r w:rsidRPr="00A70DB9">
              <w:rPr>
                <w:rFonts w:ascii="Arial" w:hAnsi="Arial" w:cs="Arial"/>
                <w:i/>
                <w:sz w:val="18"/>
                <w:szCs w:val="18"/>
                <w:lang w:val="hr-HR"/>
              </w:rPr>
              <w:t>Anali ekonomskog fakulteta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A70DB9">
              <w:rPr>
                <w:rFonts w:ascii="Arial" w:hAnsi="Arial" w:cs="Arial"/>
                <w:i/>
                <w:sz w:val="18"/>
                <w:szCs w:val="18"/>
                <w:lang w:val="hr-HR"/>
              </w:rPr>
              <w:t>u Subotici</w:t>
            </w:r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, 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48(27): 219-234.</w:t>
            </w:r>
          </w:p>
        </w:tc>
      </w:tr>
      <w:tr w:rsidR="005C5EF8" w:rsidRPr="00A70DB9" w:rsidTr="002E0BE2">
        <w:trPr>
          <w:trHeight w:hRule="exact" w:val="992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S.,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Džaletović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, M. and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Stefanović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, M. (2013). Effect of Greenfield Investment Versus Mergers &amp; Acquisitions on Economic Growth</w:t>
            </w:r>
            <w:r w:rsidRPr="00A70DB9">
              <w:rPr>
                <w:rStyle w:val="hps"/>
                <w:rFonts w:ascii="Arial" w:hAnsi="Arial" w:cs="Arial"/>
                <w:sz w:val="18"/>
                <w:szCs w:val="18"/>
              </w:rPr>
              <w:t xml:space="preserve">. </w:t>
            </w:r>
            <w:r w:rsidRPr="00A70DB9">
              <w:rPr>
                <w:rFonts w:ascii="Arial" w:hAnsi="Arial" w:cs="Arial"/>
                <w:i/>
                <w:sz w:val="18"/>
                <w:szCs w:val="18"/>
              </w:rPr>
              <w:t>Technics Technologies Education, Management, Journal of society for development of teaching and business in new environment in B&amp;H</w:t>
            </w:r>
            <w:r w:rsidRPr="00A70DB9">
              <w:rPr>
                <w:rFonts w:ascii="Arial" w:hAnsi="Arial" w:cs="Arial"/>
                <w:sz w:val="18"/>
                <w:szCs w:val="18"/>
              </w:rPr>
              <w:t>, 8(3): 1025-1045.</w:t>
            </w:r>
          </w:p>
        </w:tc>
      </w:tr>
      <w:tr w:rsidR="005C5EF8" w:rsidRPr="00A70DB9" w:rsidTr="002E0BE2">
        <w:trPr>
          <w:trHeight w:hRule="exact" w:val="551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5C5EF8" w:rsidP="005C5EF8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bCs/>
                <w:sz w:val="18"/>
                <w:szCs w:val="18"/>
                <w:lang w:eastAsia="bs-Latn-BA"/>
              </w:rPr>
              <w:t>Kurtovic, S. (2013). Conglomerate Companies as Emerging Markets Phenomenon.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Annals of the Oradea University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, no. 2: 111-118.</w:t>
            </w:r>
          </w:p>
        </w:tc>
      </w:tr>
      <w:tr w:rsidR="005C5EF8" w:rsidRPr="00A70DB9" w:rsidTr="002E0BE2">
        <w:trPr>
          <w:trHeight w:hRule="exact" w:val="730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5C5EF8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  <w:lang w:eastAsia="bs-Latn-BA"/>
              </w:rPr>
            </w:pPr>
            <w:proofErr w:type="spellStart"/>
            <w:r w:rsidRPr="00A70DB9">
              <w:rPr>
                <w:rFonts w:cs="Arial"/>
                <w:color w:val="auto"/>
                <w:szCs w:val="18"/>
                <w:lang w:eastAsia="bs-Latn-BA"/>
              </w:rPr>
              <w:t>Vignjević</w:t>
            </w:r>
            <w:proofErr w:type="spellEnd"/>
            <w:r w:rsidRPr="00A70DB9">
              <w:rPr>
                <w:rFonts w:cs="Arial"/>
                <w:color w:val="auto"/>
                <w:szCs w:val="18"/>
                <w:lang w:eastAsia="bs-Latn-BA"/>
              </w:rPr>
              <w:t xml:space="preserve">, N., Kurtović, S. and </w:t>
            </w:r>
            <w:proofErr w:type="spellStart"/>
            <w:r w:rsidRPr="00A70DB9">
              <w:rPr>
                <w:rFonts w:cs="Arial"/>
                <w:color w:val="auto"/>
                <w:szCs w:val="18"/>
                <w:lang w:eastAsia="bs-Latn-BA"/>
              </w:rPr>
              <w:t>Radević</w:t>
            </w:r>
            <w:proofErr w:type="spellEnd"/>
            <w:r w:rsidRPr="00A70DB9">
              <w:rPr>
                <w:rFonts w:cs="Arial"/>
                <w:color w:val="auto"/>
                <w:szCs w:val="18"/>
                <w:lang w:eastAsia="bs-Latn-BA"/>
              </w:rPr>
              <w:t xml:space="preserve">, B. (2013). Development Process of Capital Markets – The Example of Central European and Balkan Countries. </w:t>
            </w:r>
            <w:r w:rsidRPr="00A70DB9">
              <w:rPr>
                <w:rFonts w:cs="Arial"/>
                <w:i/>
                <w:color w:val="auto"/>
                <w:szCs w:val="18"/>
                <w:lang w:eastAsia="bs-Latn-BA"/>
              </w:rPr>
              <w:t>Facta Universitatis, Series: Economics and Organization</w:t>
            </w:r>
            <w:r w:rsidRPr="00A70DB9">
              <w:rPr>
                <w:rFonts w:cs="Arial"/>
                <w:color w:val="auto"/>
                <w:szCs w:val="18"/>
                <w:lang w:eastAsia="bs-Latn-BA"/>
              </w:rPr>
              <w:t>, 10(2): 205-215.</w:t>
            </w:r>
          </w:p>
        </w:tc>
      </w:tr>
      <w:tr w:rsidR="005C5EF8" w:rsidRPr="00A70DB9" w:rsidTr="002E0BE2">
        <w:trPr>
          <w:trHeight w:hRule="exact" w:val="551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2112C0" w:rsidP="005C5E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Kurtović, S., Siljković, B.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Dasić</w:t>
            </w:r>
            <w:proofErr w:type="spellEnd"/>
            <w:r w:rsidR="005C5EF8" w:rsidRPr="00A70DB9">
              <w:rPr>
                <w:rFonts w:ascii="Arial" w:hAnsi="Arial" w:cs="Arial"/>
                <w:sz w:val="18"/>
                <w:szCs w:val="18"/>
              </w:rPr>
              <w:t xml:space="preserve">, B. </w:t>
            </w:r>
            <w:r w:rsidR="005C5EF8"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(2013). </w:t>
            </w:r>
            <w:r w:rsidR="005C5EF8" w:rsidRPr="00A70DB9">
              <w:rPr>
                <w:rFonts w:ascii="Arial" w:hAnsi="Arial" w:cs="Arial"/>
                <w:bCs/>
                <w:sz w:val="18"/>
                <w:szCs w:val="18"/>
              </w:rPr>
              <w:t>The Effect of Non-Tariff Barriers on Trading Flows Bosnia and Herzegovina Within</w:t>
            </w:r>
            <w:r w:rsidR="005C5EF8"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r w:rsidR="005C5EF8" w:rsidRPr="00A70DB9">
              <w:rPr>
                <w:rFonts w:ascii="Arial" w:hAnsi="Arial" w:cs="Arial"/>
                <w:bCs/>
                <w:sz w:val="18"/>
                <w:szCs w:val="18"/>
              </w:rPr>
              <w:t>CEFTA 2006.</w:t>
            </w:r>
            <w:r w:rsidR="005C5EF8" w:rsidRPr="00A70D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5EF8" w:rsidRPr="00A70DB9">
              <w:rPr>
                <w:rFonts w:ascii="Arial" w:hAnsi="Arial" w:cs="Arial"/>
                <w:i/>
                <w:sz w:val="18"/>
                <w:szCs w:val="18"/>
              </w:rPr>
              <w:t>CEA Journal of Economics</w:t>
            </w:r>
            <w:r w:rsidR="005C5EF8" w:rsidRPr="00A70DB9">
              <w:rPr>
                <w:rFonts w:ascii="Arial" w:hAnsi="Arial" w:cs="Arial"/>
                <w:sz w:val="18"/>
                <w:szCs w:val="18"/>
              </w:rPr>
              <w:t>, 8 (2): 5-23.</w:t>
            </w:r>
          </w:p>
        </w:tc>
      </w:tr>
      <w:tr w:rsidR="005C5EF8" w:rsidRPr="00A70DB9" w:rsidTr="002E0BE2">
        <w:trPr>
          <w:trHeight w:hRule="exact" w:val="551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  <w:lang w:eastAsia="bs-Latn-BA"/>
              </w:rPr>
            </w:pPr>
            <w:r>
              <w:rPr>
                <w:rFonts w:cs="Arial"/>
                <w:color w:val="auto"/>
                <w:szCs w:val="18"/>
                <w:lang w:eastAsia="bs-Latn-BA"/>
              </w:rPr>
              <w:t>Kurtović</w:t>
            </w:r>
            <w:r w:rsidR="005C5EF8" w:rsidRPr="00A70DB9">
              <w:rPr>
                <w:rFonts w:cs="Arial"/>
                <w:color w:val="auto"/>
                <w:szCs w:val="18"/>
                <w:lang w:eastAsia="bs-Latn-BA"/>
              </w:rPr>
              <w:t xml:space="preserve">, S.  (2014). Non-Tariff Barriers and Their Impact On Trade Flows in CEFTA 2006: The Case Study of Bosnia and Herzegovina. </w:t>
            </w:r>
            <w:r w:rsidR="005C5EF8" w:rsidRPr="00A70DB9">
              <w:rPr>
                <w:rFonts w:cs="Arial"/>
                <w:i/>
                <w:color w:val="auto"/>
                <w:szCs w:val="18"/>
                <w:lang w:eastAsia="bs-Latn-BA"/>
              </w:rPr>
              <w:t>Actual Problems of Economics</w:t>
            </w:r>
            <w:r w:rsidR="005C5EF8" w:rsidRPr="00A70DB9">
              <w:rPr>
                <w:rFonts w:cs="Arial"/>
                <w:color w:val="auto"/>
                <w:szCs w:val="18"/>
                <w:lang w:eastAsia="bs-Latn-BA"/>
              </w:rPr>
              <w:t>, 7(157): 60-70.</w:t>
            </w:r>
          </w:p>
        </w:tc>
      </w:tr>
      <w:tr w:rsidR="005C5EF8" w:rsidRPr="00A70DB9" w:rsidTr="002E0BE2">
        <w:trPr>
          <w:trHeight w:hRule="exact" w:val="551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  <w:lang w:eastAsia="bs-Latn-BA"/>
              </w:rPr>
            </w:pPr>
            <w:r>
              <w:rPr>
                <w:rStyle w:val="hps"/>
                <w:rFonts w:cs="Arial"/>
                <w:color w:val="auto"/>
                <w:szCs w:val="18"/>
                <w:lang w:eastAsia="bs-Latn-BA"/>
              </w:rPr>
              <w:t>Kurtović</w:t>
            </w:r>
            <w:r w:rsidR="005C5EF8" w:rsidRPr="00A70DB9">
              <w:rPr>
                <w:rStyle w:val="hps"/>
                <w:rFonts w:cs="Arial"/>
                <w:color w:val="auto"/>
                <w:szCs w:val="18"/>
                <w:lang w:eastAsia="bs-Latn-BA"/>
              </w:rPr>
              <w:t xml:space="preserve">, S. (2014). Methods of Identification and Evaluation of Brownfield Sites. </w:t>
            </w:r>
            <w:r w:rsidR="005C5EF8" w:rsidRPr="00A70DB9">
              <w:rPr>
                <w:rStyle w:val="hps"/>
                <w:rFonts w:cs="Arial"/>
                <w:i/>
                <w:color w:val="auto"/>
                <w:szCs w:val="18"/>
                <w:lang w:eastAsia="bs-Latn-BA"/>
              </w:rPr>
              <w:t>International Journal of Research in Business and Social Science - IJRBS</w:t>
            </w:r>
            <w:r w:rsidR="005C5EF8" w:rsidRPr="00A70DB9">
              <w:rPr>
                <w:rStyle w:val="hps"/>
                <w:rFonts w:cs="Arial"/>
                <w:color w:val="auto"/>
                <w:szCs w:val="18"/>
                <w:lang w:eastAsia="bs-Latn-BA"/>
              </w:rPr>
              <w:t>, 3(2): 105-120.</w:t>
            </w:r>
          </w:p>
        </w:tc>
      </w:tr>
      <w:tr w:rsidR="005C5EF8" w:rsidRPr="00A70DB9" w:rsidTr="002E0BE2">
        <w:trPr>
          <w:trHeight w:hRule="exact" w:val="645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1D7D0A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  <w:lang w:eastAsia="bs-Latn-BA"/>
              </w:rPr>
            </w:pPr>
            <w:proofErr w:type="spellStart"/>
            <w:r w:rsidRPr="007C1A07">
              <w:rPr>
                <w:rStyle w:val="Emphasis"/>
                <w:rFonts w:cs="Arial"/>
                <w:color w:val="auto"/>
                <w:szCs w:val="18"/>
                <w:shd w:val="clear" w:color="auto" w:fill="FFFFFF"/>
              </w:rPr>
              <w:t>Backović</w:t>
            </w:r>
            <w:proofErr w:type="spellEnd"/>
            <w:r w:rsidRPr="007C1A07">
              <w:rPr>
                <w:rStyle w:val="Emphasis"/>
                <w:rFonts w:cs="Arial"/>
                <w:color w:val="auto"/>
                <w:szCs w:val="18"/>
                <w:shd w:val="clear" w:color="auto" w:fill="FFFFFF"/>
              </w:rPr>
              <w:t xml:space="preserve">, N., Kurtović, S. and </w:t>
            </w:r>
            <w:proofErr w:type="spellStart"/>
            <w:r w:rsidRPr="007C1A07">
              <w:rPr>
                <w:rStyle w:val="Emphasis"/>
                <w:rFonts w:cs="Arial"/>
                <w:color w:val="auto"/>
                <w:szCs w:val="18"/>
                <w:shd w:val="clear" w:color="auto" w:fill="FFFFFF"/>
              </w:rPr>
              <w:t>Jovanović</w:t>
            </w:r>
            <w:proofErr w:type="spellEnd"/>
            <w:r w:rsidRPr="007C1A07">
              <w:rPr>
                <w:rStyle w:val="Emphasis"/>
                <w:rFonts w:cs="Arial"/>
                <w:color w:val="auto"/>
                <w:szCs w:val="18"/>
                <w:shd w:val="clear" w:color="auto" w:fill="FFFFFF"/>
              </w:rPr>
              <w:t>, G.</w:t>
            </w:r>
            <w:r w:rsidRPr="007C1A07">
              <w:rPr>
                <w:rStyle w:val="hps"/>
                <w:rFonts w:cs="Arial"/>
                <w:color w:val="auto"/>
                <w:szCs w:val="18"/>
                <w:lang w:eastAsia="bs-Latn-BA"/>
              </w:rPr>
              <w:t xml:space="preserve"> (2014). The Significance of Holistic Approach Application in the Politics of Anti-Corruptive Activities: The Challenges for Serbia. </w:t>
            </w:r>
            <w:r w:rsidRPr="007C1A07">
              <w:rPr>
                <w:rStyle w:val="hps"/>
                <w:rFonts w:cs="Arial"/>
                <w:i/>
                <w:color w:val="auto"/>
                <w:szCs w:val="18"/>
                <w:lang w:eastAsia="bs-Latn-BA"/>
              </w:rPr>
              <w:t>CEA Journal of Economics</w:t>
            </w:r>
            <w:r w:rsidRPr="007C1A07">
              <w:rPr>
                <w:rStyle w:val="hps"/>
                <w:rFonts w:cs="Arial"/>
                <w:color w:val="auto"/>
                <w:szCs w:val="18"/>
                <w:lang w:eastAsia="bs-Latn-BA"/>
              </w:rPr>
              <w:t>, 9(11): 37-47.</w:t>
            </w:r>
          </w:p>
        </w:tc>
      </w:tr>
      <w:tr w:rsidR="005C5EF8" w:rsidRPr="00A70DB9" w:rsidTr="002E0BE2">
        <w:trPr>
          <w:trHeight w:hRule="exact" w:val="551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  <w:lang w:eastAsia="bs-Latn-BA"/>
              </w:rPr>
            </w:pPr>
            <w:r>
              <w:rPr>
                <w:rFonts w:cs="Arial"/>
                <w:bCs/>
                <w:color w:val="auto"/>
                <w:szCs w:val="18"/>
                <w:lang w:eastAsia="bs-Latn-BA"/>
              </w:rPr>
              <w:t>Kurtović</w:t>
            </w:r>
            <w:r w:rsidR="005C5EF8" w:rsidRPr="00A70DB9">
              <w:rPr>
                <w:rFonts w:cs="Arial"/>
                <w:bCs/>
                <w:color w:val="auto"/>
                <w:szCs w:val="18"/>
                <w:lang w:eastAsia="bs-Latn-BA"/>
              </w:rPr>
              <w:t xml:space="preserve">, S. (2014). Determinants of Foreign Direct Investments and Transition Countries of the Western Balkans. </w:t>
            </w:r>
            <w:r w:rsidR="005C5EF8" w:rsidRPr="00A70DB9">
              <w:rPr>
                <w:rFonts w:cs="Arial"/>
                <w:i/>
                <w:iCs/>
                <w:color w:val="auto"/>
                <w:szCs w:val="18"/>
                <w:lang w:eastAsia="bs-Latn-BA"/>
              </w:rPr>
              <w:t>International Journal of Economic Perspectives</w:t>
            </w:r>
            <w:r w:rsidR="005C5EF8" w:rsidRPr="00A70DB9">
              <w:rPr>
                <w:rFonts w:cs="Arial"/>
                <w:color w:val="auto"/>
                <w:szCs w:val="18"/>
                <w:lang w:eastAsia="bs-Latn-BA"/>
              </w:rPr>
              <w:t>, 8(2): 43-57.</w:t>
            </w:r>
          </w:p>
        </w:tc>
      </w:tr>
      <w:tr w:rsidR="005C5EF8" w:rsidRPr="00A70DB9" w:rsidTr="002E0BE2">
        <w:trPr>
          <w:trHeight w:hRule="exact" w:val="781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Kurtović, S. and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Talović</w:t>
            </w:r>
            <w:proofErr w:type="spellEnd"/>
            <w:r w:rsidR="005C5EF8" w:rsidRPr="00A70DB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S. (2015).  Liberalization of Trade with the European Union and its Impact on the Reduction in Central European Free Trade Agreement 2006 Trade Balance Deficit. </w:t>
            </w:r>
            <w:r w:rsidR="005C5EF8" w:rsidRPr="00A70DB9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n-GB"/>
              </w:rPr>
              <w:t>International Journal of Economics and Financial Issues,</w:t>
            </w:r>
            <w:r w:rsidR="005C5EF8" w:rsidRPr="00A70DB9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 xml:space="preserve"> 5(2): 552-556.</w:t>
            </w:r>
          </w:p>
        </w:tc>
      </w:tr>
      <w:tr w:rsidR="005C5EF8" w:rsidRPr="00A70DB9" w:rsidTr="002E0BE2">
        <w:trPr>
          <w:trHeight w:hRule="exact" w:val="707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  <w:lang w:eastAsia="bs-Latn-BA"/>
              </w:rPr>
            </w:pPr>
            <w:r>
              <w:rPr>
                <w:rFonts w:cs="Arial"/>
                <w:color w:val="auto"/>
                <w:szCs w:val="18"/>
              </w:rPr>
              <w:t xml:space="preserve">Kurtović, S., Siljković, B. and </w:t>
            </w:r>
            <w:proofErr w:type="spellStart"/>
            <w:r>
              <w:rPr>
                <w:rFonts w:cs="Arial"/>
                <w:color w:val="auto"/>
                <w:szCs w:val="18"/>
              </w:rPr>
              <w:t>Milanović</w:t>
            </w:r>
            <w:proofErr w:type="spellEnd"/>
            <w:r w:rsidR="005C5EF8" w:rsidRPr="00A70DB9">
              <w:rPr>
                <w:rFonts w:cs="Arial"/>
                <w:color w:val="auto"/>
                <w:szCs w:val="18"/>
              </w:rPr>
              <w:t xml:space="preserve">, M. (2015). Long-Term Impact of Foreign Direct Investment On Reduction of Unemployment: Panel Data Analysis of The Western Balkans Countries. </w:t>
            </w:r>
            <w:r w:rsidR="005C5EF8" w:rsidRPr="00A70DB9">
              <w:rPr>
                <w:rFonts w:cs="Arial"/>
                <w:i/>
                <w:color w:val="auto"/>
                <w:szCs w:val="18"/>
              </w:rPr>
              <w:t>Journal of Applied Economics and Business Research - JAEBR</w:t>
            </w:r>
            <w:r w:rsidR="005C5EF8" w:rsidRPr="00A70DB9">
              <w:rPr>
                <w:rFonts w:cs="Arial"/>
                <w:color w:val="auto"/>
                <w:szCs w:val="18"/>
              </w:rPr>
              <w:t>, 5 (2): 112-129.</w:t>
            </w:r>
          </w:p>
        </w:tc>
      </w:tr>
      <w:tr w:rsidR="005C5EF8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  <w:lang w:eastAsia="bs-Latn-BA"/>
              </w:rPr>
            </w:pPr>
            <w:r>
              <w:rPr>
                <w:rFonts w:cs="Arial"/>
                <w:color w:val="auto"/>
                <w:szCs w:val="18"/>
              </w:rPr>
              <w:t xml:space="preserve">Kurtović, S. and </w:t>
            </w:r>
            <w:proofErr w:type="spellStart"/>
            <w:r>
              <w:rPr>
                <w:rFonts w:cs="Arial"/>
                <w:color w:val="auto"/>
                <w:szCs w:val="18"/>
              </w:rPr>
              <w:t>Talović</w:t>
            </w:r>
            <w:proofErr w:type="spellEnd"/>
            <w:r w:rsidR="005C5EF8" w:rsidRPr="00A70DB9">
              <w:rPr>
                <w:rFonts w:cs="Arial"/>
                <w:color w:val="auto"/>
                <w:szCs w:val="18"/>
              </w:rPr>
              <w:t xml:space="preserve">, S. (2015). Impact of Trade Agreements with EU on the Reduction in Trade Balance Deficit of Bosnia and Herzegovina. </w:t>
            </w:r>
            <w:r w:rsidR="005C5EF8" w:rsidRPr="00A70DB9">
              <w:rPr>
                <w:rFonts w:cs="Arial"/>
                <w:i/>
                <w:color w:val="auto"/>
                <w:szCs w:val="18"/>
              </w:rPr>
              <w:t>Journal of International and Global Economic Studies</w:t>
            </w:r>
            <w:r w:rsidR="005C5EF8" w:rsidRPr="00A70DB9">
              <w:rPr>
                <w:rFonts w:cs="Arial"/>
                <w:color w:val="auto"/>
                <w:szCs w:val="18"/>
              </w:rPr>
              <w:t>, 8(1): 68-92.</w:t>
            </w:r>
          </w:p>
        </w:tc>
      </w:tr>
      <w:tr w:rsidR="005C5EF8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  <w:lang w:eastAsia="bs-Latn-BA"/>
              </w:rPr>
            </w:pPr>
            <w:r>
              <w:rPr>
                <w:rFonts w:cs="Arial"/>
                <w:color w:val="auto"/>
                <w:szCs w:val="18"/>
              </w:rPr>
              <w:t xml:space="preserve">Kurtović, S. </w:t>
            </w:r>
            <w:proofErr w:type="spellStart"/>
            <w:r>
              <w:rPr>
                <w:rFonts w:cs="Arial"/>
                <w:color w:val="auto"/>
                <w:szCs w:val="18"/>
              </w:rPr>
              <w:t>Talović</w:t>
            </w:r>
            <w:proofErr w:type="spellEnd"/>
            <w:r w:rsidR="005C5EF8" w:rsidRPr="00A70DB9">
              <w:rPr>
                <w:rFonts w:cs="Arial"/>
                <w:color w:val="auto"/>
                <w:szCs w:val="18"/>
              </w:rPr>
              <w:t xml:space="preserve">, S. and Dacić, L. (2015). Foreign Direct Investment and Net Wages: The Case of Western Balkan Countries. </w:t>
            </w:r>
            <w:r w:rsidR="005C5EF8" w:rsidRPr="00A70DB9">
              <w:rPr>
                <w:rFonts w:cs="Arial"/>
                <w:i/>
                <w:color w:val="auto"/>
                <w:szCs w:val="18"/>
              </w:rPr>
              <w:t>British Journal of Economics, Finance and Management Sciences</w:t>
            </w:r>
            <w:r w:rsidR="005C5EF8" w:rsidRPr="00A70DB9">
              <w:rPr>
                <w:rFonts w:cs="Arial"/>
                <w:color w:val="auto"/>
                <w:szCs w:val="18"/>
              </w:rPr>
              <w:t>, 10 (2). 130-156.</w:t>
            </w:r>
          </w:p>
        </w:tc>
      </w:tr>
      <w:tr w:rsidR="005C5EF8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  <w:lang w:eastAsia="bs-Latn-BA"/>
              </w:rPr>
            </w:pPr>
            <w:r>
              <w:rPr>
                <w:rFonts w:cs="Arial"/>
                <w:color w:val="auto"/>
                <w:szCs w:val="18"/>
              </w:rPr>
              <w:t xml:space="preserve">Kurtović, S. </w:t>
            </w:r>
            <w:proofErr w:type="spellStart"/>
            <w:r>
              <w:rPr>
                <w:rFonts w:cs="Arial"/>
                <w:color w:val="auto"/>
                <w:szCs w:val="18"/>
              </w:rPr>
              <w:t>Talović</w:t>
            </w:r>
            <w:proofErr w:type="spellEnd"/>
            <w:r w:rsidR="005C5EF8" w:rsidRPr="00A70DB9">
              <w:rPr>
                <w:rFonts w:cs="Arial"/>
                <w:color w:val="auto"/>
                <w:szCs w:val="18"/>
              </w:rPr>
              <w:t xml:space="preserve">, S. and Dacić, L. (2015). </w:t>
            </w:r>
            <w:r w:rsidR="005C5EF8" w:rsidRPr="00A70DB9">
              <w:rPr>
                <w:rFonts w:cs="Arial"/>
                <w:bCs/>
                <w:color w:val="auto"/>
                <w:szCs w:val="18"/>
              </w:rPr>
              <w:t>Global Competitiveness Indicators as a Determinant of Brownfield Investments in Serbia: Generalized Linear Model.</w:t>
            </w:r>
            <w:r w:rsidR="005C5EF8" w:rsidRPr="00A70DB9">
              <w:rPr>
                <w:rFonts w:cs="Arial"/>
                <w:color w:val="auto"/>
                <w:szCs w:val="18"/>
                <w:lang w:bidi="he-IL"/>
              </w:rPr>
              <w:t xml:space="preserve"> </w:t>
            </w:r>
            <w:r w:rsidR="005C5EF8" w:rsidRPr="00A70DB9">
              <w:rPr>
                <w:rFonts w:cs="Arial"/>
                <w:i/>
                <w:color w:val="auto"/>
                <w:szCs w:val="18"/>
                <w:lang w:bidi="he-IL"/>
              </w:rPr>
              <w:t>Research in World Economy</w:t>
            </w:r>
            <w:r w:rsidR="005C5EF8" w:rsidRPr="00A70DB9">
              <w:rPr>
                <w:rFonts w:cs="Arial"/>
                <w:color w:val="auto"/>
                <w:szCs w:val="18"/>
                <w:lang w:bidi="he-IL"/>
              </w:rPr>
              <w:t>, 6 (3): 1-13. doi:10.5430/rwe.v6n3p</w:t>
            </w:r>
          </w:p>
        </w:tc>
      </w:tr>
      <w:tr w:rsidR="005C5EF8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  <w:lang w:eastAsia="bs-Latn-BA"/>
              </w:rPr>
            </w:pPr>
            <w:r>
              <w:rPr>
                <w:rFonts w:cs="Arial"/>
                <w:color w:val="auto"/>
                <w:szCs w:val="18"/>
              </w:rPr>
              <w:t xml:space="preserve">Kurtović, S., </w:t>
            </w:r>
            <w:proofErr w:type="spellStart"/>
            <w:r>
              <w:rPr>
                <w:rFonts w:cs="Arial"/>
                <w:color w:val="auto"/>
                <w:szCs w:val="18"/>
              </w:rPr>
              <w:t>Talović</w:t>
            </w:r>
            <w:proofErr w:type="spellEnd"/>
            <w:r w:rsidR="005C5EF8" w:rsidRPr="00A70DB9">
              <w:rPr>
                <w:rFonts w:cs="Arial"/>
                <w:color w:val="auto"/>
                <w:szCs w:val="18"/>
              </w:rPr>
              <w:t>, S. and Omerika, H. (2015). Brownfield Sites and Attracting Foreign Brownfield Investments: The Case of Serbia</w:t>
            </w:r>
            <w:r w:rsidR="005C5EF8" w:rsidRPr="00A70DB9">
              <w:rPr>
                <w:rStyle w:val="apple-converted-space"/>
                <w:rFonts w:cs="Arial"/>
                <w:color w:val="auto"/>
                <w:szCs w:val="18"/>
                <w:shd w:val="clear" w:color="auto" w:fill="FFFFFF"/>
              </w:rPr>
              <w:t xml:space="preserve">. </w:t>
            </w:r>
            <w:r w:rsidR="005C5EF8" w:rsidRPr="00A70DB9">
              <w:rPr>
                <w:rFonts w:cs="Arial"/>
                <w:i/>
                <w:color w:val="auto"/>
                <w:szCs w:val="18"/>
              </w:rPr>
              <w:t>International economics/</w:t>
            </w:r>
            <w:hyperlink r:id="rId11" w:history="1">
              <w:r w:rsidR="005C5EF8" w:rsidRPr="00A70DB9">
                <w:rPr>
                  <w:rStyle w:val="Hyperlink"/>
                  <w:rFonts w:cs="Arial"/>
                  <w:bCs/>
                  <w:i/>
                  <w:color w:val="auto"/>
                  <w:szCs w:val="18"/>
                  <w:u w:val="none"/>
                </w:rPr>
                <w:t>Economia Internazionale</w:t>
              </w:r>
            </w:hyperlink>
            <w:r w:rsidR="005C5EF8" w:rsidRPr="00A70DB9">
              <w:rPr>
                <w:rFonts w:cs="Arial"/>
                <w:bCs/>
                <w:color w:val="auto"/>
                <w:szCs w:val="18"/>
              </w:rPr>
              <w:t xml:space="preserve">, </w:t>
            </w:r>
            <w:r w:rsidR="005C5EF8" w:rsidRPr="00A70DB9">
              <w:rPr>
                <w:rFonts w:cs="Arial"/>
                <w:color w:val="auto"/>
                <w:szCs w:val="18"/>
              </w:rPr>
              <w:t>68(4): 493-519.</w:t>
            </w:r>
          </w:p>
        </w:tc>
      </w:tr>
      <w:tr w:rsidR="005C5EF8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2112C0" w:rsidP="005C5EF8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Kurtović, S.,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Talović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S. and Dacić</w:t>
            </w:r>
            <w:r w:rsidR="005C5EF8" w:rsidRPr="00A70DB9">
              <w:rPr>
                <w:rFonts w:ascii="Arial" w:hAnsi="Arial" w:cs="Arial"/>
                <w:sz w:val="18"/>
                <w:szCs w:val="18"/>
              </w:rPr>
              <w:t xml:space="preserve">, L. (2015). Panel Cointegration Analysis of Foreign of Direct Investments and Average Net Wages: The Case of Four Western Balkan Countries. </w:t>
            </w:r>
            <w:r w:rsidR="005C5EF8" w:rsidRPr="00A70DB9">
              <w:rPr>
                <w:rFonts w:ascii="Arial" w:hAnsi="Arial" w:cs="Arial"/>
                <w:i/>
                <w:sz w:val="18"/>
                <w:szCs w:val="18"/>
              </w:rPr>
              <w:t>Global &amp; Local Economic Review</w:t>
            </w:r>
            <w:r w:rsidR="005C5EF8" w:rsidRPr="00A70DB9">
              <w:rPr>
                <w:rFonts w:ascii="Arial" w:hAnsi="Arial" w:cs="Arial"/>
                <w:sz w:val="18"/>
                <w:szCs w:val="18"/>
              </w:rPr>
              <w:t>, 19(1): 1-36.</w:t>
            </w:r>
          </w:p>
        </w:tc>
      </w:tr>
      <w:tr w:rsidR="005C5EF8" w:rsidRPr="00A70DB9" w:rsidTr="002E0BE2">
        <w:trPr>
          <w:trHeight w:hRule="exact" w:val="500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5C5EF8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  <w:lang w:eastAsia="bs-Latn-BA"/>
              </w:rPr>
            </w:pPr>
            <w:r w:rsidRPr="00A70DB9">
              <w:rPr>
                <w:rFonts w:cs="Arial"/>
                <w:color w:val="auto"/>
                <w:szCs w:val="18"/>
              </w:rPr>
              <w:t>Kurtovi</w:t>
            </w:r>
            <w:r w:rsidR="002112C0">
              <w:rPr>
                <w:rFonts w:cs="Arial"/>
                <w:color w:val="auto"/>
                <w:szCs w:val="18"/>
              </w:rPr>
              <w:t xml:space="preserve">ć, S., </w:t>
            </w:r>
            <w:proofErr w:type="spellStart"/>
            <w:r w:rsidR="002112C0">
              <w:rPr>
                <w:rFonts w:cs="Arial"/>
                <w:color w:val="auto"/>
                <w:szCs w:val="18"/>
              </w:rPr>
              <w:t>Radević</w:t>
            </w:r>
            <w:proofErr w:type="spellEnd"/>
            <w:r w:rsidR="002112C0">
              <w:rPr>
                <w:rFonts w:cs="Arial"/>
                <w:color w:val="auto"/>
                <w:szCs w:val="18"/>
              </w:rPr>
              <w:t>, B. and Siljković</w:t>
            </w:r>
            <w:r w:rsidRPr="00A70DB9">
              <w:rPr>
                <w:rFonts w:cs="Arial"/>
                <w:color w:val="auto"/>
                <w:szCs w:val="18"/>
              </w:rPr>
              <w:t xml:space="preserve">, B. (2015). The Impact of Macroeconomic Indicators on Brownfield Investment in Serbia. </w:t>
            </w:r>
            <w:r w:rsidRPr="00A70DB9">
              <w:rPr>
                <w:rFonts w:cs="Arial"/>
                <w:color w:val="auto"/>
                <w:szCs w:val="18"/>
              </w:rPr>
              <w:sym w:font="Symbol" w:char="F020"/>
            </w:r>
            <w:r w:rsidRPr="00A70DB9">
              <w:rPr>
                <w:rFonts w:cs="Arial"/>
                <w:i/>
                <w:color w:val="auto"/>
                <w:szCs w:val="18"/>
                <w:lang w:eastAsia="bs-Latn-BA"/>
              </w:rPr>
              <w:t xml:space="preserve"> Facta Universitatis, Series: Economics and Organization</w:t>
            </w:r>
            <w:r w:rsidRPr="00A70DB9">
              <w:rPr>
                <w:rFonts w:cs="Arial"/>
                <w:color w:val="auto"/>
                <w:szCs w:val="18"/>
              </w:rPr>
              <w:t xml:space="preserve">, 12(4): 249 – 258. </w:t>
            </w:r>
          </w:p>
        </w:tc>
      </w:tr>
      <w:tr w:rsidR="005C5EF8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  <w:shd w:val="clear" w:color="auto" w:fill="FFFFFF"/>
              </w:rPr>
              <w:t xml:space="preserve">Kurtović, S., Dacić, H. and </w:t>
            </w:r>
            <w:proofErr w:type="spellStart"/>
            <w:r>
              <w:rPr>
                <w:rFonts w:cs="Arial"/>
                <w:color w:val="auto"/>
                <w:szCs w:val="18"/>
                <w:shd w:val="clear" w:color="auto" w:fill="FFFFFF"/>
              </w:rPr>
              <w:t>Talović</w:t>
            </w:r>
            <w:proofErr w:type="spellEnd"/>
            <w:r w:rsidR="005C5EF8" w:rsidRPr="00A70DB9">
              <w:rPr>
                <w:rFonts w:cs="Arial"/>
                <w:color w:val="auto"/>
                <w:szCs w:val="18"/>
                <w:shd w:val="clear" w:color="auto" w:fill="FFFFFF"/>
              </w:rPr>
              <w:t xml:space="preserve">, S. (2016). </w:t>
            </w:r>
            <w:r w:rsidR="005C5EF8" w:rsidRPr="00A70DB9">
              <w:rPr>
                <w:rFonts w:cs="Arial"/>
                <w:color w:val="auto"/>
                <w:szCs w:val="18"/>
              </w:rPr>
              <w:t xml:space="preserve">The Effect of Foreign Direct Investment from Austria on Skilled and Unskilled Labor in Bosnia and Herzegovina. </w:t>
            </w:r>
            <w:r w:rsidR="005C5EF8" w:rsidRPr="00A70DB9">
              <w:rPr>
                <w:rFonts w:eastAsia="MS Mincho" w:cs="Arial"/>
                <w:i/>
                <w:color w:val="auto"/>
                <w:szCs w:val="18"/>
                <w:lang w:eastAsia="ja-JP"/>
              </w:rPr>
              <w:t>Business and Economic Research</w:t>
            </w:r>
            <w:r w:rsidR="005C5EF8" w:rsidRPr="00A70DB9">
              <w:rPr>
                <w:rFonts w:eastAsia="MS Mincho" w:cs="Arial"/>
                <w:color w:val="auto"/>
                <w:szCs w:val="18"/>
                <w:lang w:eastAsia="ja-JP"/>
              </w:rPr>
              <w:t xml:space="preserve">, </w:t>
            </w:r>
            <w:r w:rsidR="005C5EF8" w:rsidRPr="00A70DB9">
              <w:rPr>
                <w:rFonts w:cs="Arial"/>
                <w:color w:val="auto"/>
                <w:szCs w:val="18"/>
              </w:rPr>
              <w:t xml:space="preserve">6(1): </w:t>
            </w:r>
            <w:r w:rsidR="005C5EF8" w:rsidRPr="00A70DB9">
              <w:rPr>
                <w:rFonts w:cs="Arial"/>
                <w:color w:val="auto"/>
                <w:szCs w:val="18"/>
                <w:shd w:val="clear" w:color="auto" w:fill="FFFFFF"/>
              </w:rPr>
              <w:t xml:space="preserve">2010-233. </w:t>
            </w:r>
            <w:r w:rsidR="005C5EF8" w:rsidRPr="00A70DB9">
              <w:rPr>
                <w:rFonts w:cs="Arial"/>
                <w:color w:val="auto"/>
                <w:szCs w:val="18"/>
              </w:rPr>
              <w:t xml:space="preserve"> </w:t>
            </w:r>
            <w:hyperlink r:id="rId12" w:history="1">
              <w:r w:rsidR="005C5EF8" w:rsidRPr="00E4316D">
                <w:rPr>
                  <w:rStyle w:val="Hyperlink"/>
                  <w:rFonts w:cs="Arial"/>
                  <w:color w:val="auto"/>
                  <w:szCs w:val="18"/>
                  <w:u w:val="none"/>
                  <w:shd w:val="clear" w:color="auto" w:fill="FFFFFF"/>
                </w:rPr>
                <w:t>doi.org/10.5296/ber.v6i1.8924</w:t>
              </w:r>
            </w:hyperlink>
          </w:p>
        </w:tc>
      </w:tr>
      <w:tr w:rsidR="005C5EF8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bCs/>
                <w:color w:val="auto"/>
                <w:szCs w:val="18"/>
                <w:lang w:eastAsia="bs-Latn-BA"/>
              </w:rPr>
              <w:t xml:space="preserve">Kurtović, S., </w:t>
            </w:r>
            <w:proofErr w:type="spellStart"/>
            <w:r>
              <w:rPr>
                <w:rFonts w:cs="Arial"/>
                <w:bCs/>
                <w:color w:val="auto"/>
                <w:szCs w:val="18"/>
                <w:lang w:eastAsia="bs-Latn-BA"/>
              </w:rPr>
              <w:t>Talović</w:t>
            </w:r>
            <w:proofErr w:type="spellEnd"/>
            <w:r w:rsidR="005C5EF8" w:rsidRPr="00A70DB9">
              <w:rPr>
                <w:rFonts w:cs="Arial"/>
                <w:bCs/>
                <w:color w:val="auto"/>
                <w:szCs w:val="18"/>
                <w:lang w:eastAsia="bs-Latn-BA"/>
              </w:rPr>
              <w:t xml:space="preserve">, S., Halili, B. and Maxhuni, N. (2016). </w:t>
            </w:r>
            <w:r w:rsidR="005C5EF8" w:rsidRPr="00A70DB9">
              <w:rPr>
                <w:rStyle w:val="Strong"/>
                <w:rFonts w:cs="Arial"/>
                <w:b w:val="0"/>
                <w:color w:val="auto"/>
                <w:szCs w:val="18"/>
                <w:shd w:val="clear" w:color="auto" w:fill="FFFFFF"/>
              </w:rPr>
              <w:t xml:space="preserve">Liberalization of Trade with the EFTA Countries: Some Evidence from Bosnia and Herzegovina. </w:t>
            </w:r>
            <w:r w:rsidR="005C5EF8" w:rsidRPr="00A70DB9">
              <w:rPr>
                <w:rFonts w:cs="Arial"/>
                <w:bCs/>
                <w:i/>
                <w:color w:val="auto"/>
                <w:szCs w:val="18"/>
              </w:rPr>
              <w:t>Transition Studies Review</w:t>
            </w:r>
            <w:r w:rsidR="005C5EF8" w:rsidRPr="00A70DB9">
              <w:rPr>
                <w:rFonts w:cs="Arial"/>
                <w:bCs/>
                <w:color w:val="auto"/>
                <w:szCs w:val="18"/>
              </w:rPr>
              <w:t xml:space="preserve">, </w:t>
            </w:r>
            <w:hyperlink r:id="rId13" w:tgtFrame="_parent" w:history="1">
              <w:r w:rsidR="005C5EF8" w:rsidRPr="00A70DB9">
                <w:rPr>
                  <w:rStyle w:val="Hyperlink"/>
                  <w:rFonts w:cs="Arial"/>
                  <w:color w:val="auto"/>
                  <w:szCs w:val="18"/>
                  <w:u w:val="none"/>
                  <w:shd w:val="clear" w:color="auto" w:fill="FFFFFF"/>
                </w:rPr>
                <w:t>23 (1</w:t>
              </w:r>
            </w:hyperlink>
            <w:r w:rsidR="005C5EF8" w:rsidRPr="00A70DB9">
              <w:rPr>
                <w:rStyle w:val="Hyperlink"/>
                <w:rFonts w:cs="Arial"/>
                <w:color w:val="auto"/>
                <w:szCs w:val="18"/>
                <w:u w:val="none"/>
                <w:shd w:val="clear" w:color="auto" w:fill="FFFFFF"/>
              </w:rPr>
              <w:t>):</w:t>
            </w:r>
            <w:r w:rsidR="005C5EF8" w:rsidRPr="00A70DB9">
              <w:rPr>
                <w:rFonts w:eastAsia="TimesNewRomanPSMT" w:cs="Arial"/>
                <w:color w:val="auto"/>
                <w:szCs w:val="18"/>
                <w:lang w:eastAsia="bs-Latn-BA"/>
              </w:rPr>
              <w:t xml:space="preserve"> 21-35.</w:t>
            </w:r>
            <w:r w:rsidR="005C5EF8">
              <w:rPr>
                <w:rFonts w:eastAsia="TimesNewRomanPSMT" w:cs="Arial"/>
                <w:color w:val="auto"/>
                <w:szCs w:val="18"/>
                <w:lang w:eastAsia="bs-Latn-BA"/>
              </w:rPr>
              <w:t xml:space="preserve"> </w:t>
            </w:r>
            <w:hyperlink r:id="rId14" w:history="1">
              <w:r w:rsidR="005C5EF8" w:rsidRPr="00E4316D">
                <w:rPr>
                  <w:rStyle w:val="Hyperlink"/>
                  <w:rFonts w:cs="Arial"/>
                  <w:color w:val="333333"/>
                  <w:szCs w:val="18"/>
                  <w:u w:val="none"/>
                  <w:shd w:val="clear" w:color="auto" w:fill="FFFFFF"/>
                </w:rPr>
                <w:t>doi.org/10.14665/1614-4007-23-1-003</w:t>
              </w:r>
            </w:hyperlink>
          </w:p>
        </w:tc>
      </w:tr>
      <w:tr w:rsidR="005C5EF8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</w:rPr>
            </w:pPr>
            <w:proofErr w:type="spellStart"/>
            <w:r>
              <w:rPr>
                <w:rStyle w:val="hps"/>
                <w:rFonts w:cs="Arial"/>
                <w:color w:val="auto"/>
                <w:szCs w:val="18"/>
              </w:rPr>
              <w:t>Djordjević</w:t>
            </w:r>
            <w:proofErr w:type="spellEnd"/>
            <w:r>
              <w:rPr>
                <w:rStyle w:val="hps"/>
                <w:rFonts w:cs="Arial"/>
                <w:color w:val="auto"/>
                <w:szCs w:val="18"/>
              </w:rPr>
              <w:t>, N. and Kurtović</w:t>
            </w:r>
            <w:r w:rsidR="005C5EF8" w:rsidRPr="00A70DB9">
              <w:rPr>
                <w:rStyle w:val="hps"/>
                <w:rFonts w:cs="Arial"/>
                <w:color w:val="auto"/>
                <w:szCs w:val="18"/>
              </w:rPr>
              <w:t>, S. (2016). Corporate Governance</w:t>
            </w:r>
            <w:r w:rsidR="005C5EF8" w:rsidRPr="00A70DB9">
              <w:rPr>
                <w:rFonts w:cs="Arial"/>
                <w:color w:val="auto"/>
                <w:szCs w:val="18"/>
              </w:rPr>
              <w:t xml:space="preserve"> and Foreign Direct Investment </w:t>
            </w:r>
            <w:r w:rsidR="005C5EF8" w:rsidRPr="00A70DB9">
              <w:rPr>
                <w:rStyle w:val="hps"/>
                <w:rFonts w:cs="Arial"/>
                <w:color w:val="auto"/>
                <w:szCs w:val="18"/>
              </w:rPr>
              <w:t>–</w:t>
            </w:r>
            <w:r w:rsidR="005C5EF8" w:rsidRPr="00A70DB9">
              <w:rPr>
                <w:rFonts w:cs="Arial"/>
                <w:color w:val="auto"/>
                <w:szCs w:val="18"/>
              </w:rPr>
              <w:t xml:space="preserve">Lessons for the Future of the Western Balkans. </w:t>
            </w:r>
            <w:r w:rsidR="005C5EF8" w:rsidRPr="00A70DB9">
              <w:rPr>
                <w:rFonts w:cs="Arial"/>
                <w:i/>
                <w:color w:val="auto"/>
                <w:szCs w:val="18"/>
              </w:rPr>
              <w:t>Ekonomika preduzeca/Economics of Enterprise</w:t>
            </w:r>
            <w:r w:rsidR="005C5EF8" w:rsidRPr="00A70DB9">
              <w:rPr>
                <w:rFonts w:cs="Arial"/>
                <w:color w:val="auto"/>
                <w:szCs w:val="18"/>
              </w:rPr>
              <w:t xml:space="preserve">, </w:t>
            </w:r>
            <w:r w:rsidR="005C5EF8" w:rsidRPr="00A70DB9">
              <w:rPr>
                <w:rStyle w:val="Strong"/>
                <w:rFonts w:cs="Arial"/>
                <w:b w:val="0"/>
                <w:color w:val="auto"/>
                <w:szCs w:val="18"/>
                <w:shd w:val="clear" w:color="auto" w:fill="FFFFFF"/>
              </w:rPr>
              <w:t>no. 2-4: 263-275.</w:t>
            </w:r>
          </w:p>
        </w:tc>
      </w:tr>
      <w:tr w:rsidR="005C5EF8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Kurtović</w:t>
            </w:r>
            <w:r w:rsidR="005C5EF8" w:rsidRPr="00A70DB9">
              <w:rPr>
                <w:rFonts w:cs="Arial"/>
                <w:color w:val="auto"/>
                <w:szCs w:val="18"/>
              </w:rPr>
              <w:t>, S., Halili, B. and Maxhuni, N. (2016). Bilateral Trade Elasticity: B&amp;H versus its Seven Trade Partners. MPRA Paper No. 72297. Munich Personal RePEc Archive.</w:t>
            </w:r>
          </w:p>
        </w:tc>
      </w:tr>
      <w:tr w:rsidR="005C5EF8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Heading1"/>
              <w:shd w:val="clear" w:color="auto" w:fill="FFFFFF"/>
              <w:spacing w:before="0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>Kurtović</w:t>
            </w:r>
            <w:r w:rsidR="005C5EF8" w:rsidRPr="00A70DB9">
              <w:rPr>
                <w:rStyle w:val="Strong"/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>, S., Halili, B., Maxhun</w:t>
            </w:r>
            <w:r>
              <w:rPr>
                <w:rStyle w:val="Strong"/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 xml:space="preserve">i, N. and </w:t>
            </w:r>
            <w:proofErr w:type="spellStart"/>
            <w:r>
              <w:rPr>
                <w:rStyle w:val="Strong"/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>Talović</w:t>
            </w:r>
            <w:proofErr w:type="spellEnd"/>
            <w:r w:rsidR="005C5EF8" w:rsidRPr="00A70DB9">
              <w:rPr>
                <w:rStyle w:val="Strong"/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 xml:space="preserve">, S. (2016). Liberalization of Trade with the EFTA Countries: Some Evidence from Bosnia and Herzegovina. </w:t>
            </w:r>
            <w:r w:rsidR="005C5EF8" w:rsidRPr="00A70DB9">
              <w:rPr>
                <w:rFonts w:ascii="Arial" w:hAnsi="Arial" w:cs="Arial"/>
                <w:b w:val="0"/>
                <w:bCs w:val="0"/>
                <w:i/>
                <w:color w:val="auto"/>
                <w:sz w:val="18"/>
                <w:szCs w:val="18"/>
              </w:rPr>
              <w:t>Economia Internazionale/International Economics</w:t>
            </w:r>
            <w:r w:rsidR="005C5EF8" w:rsidRPr="00A70DB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, 69 (3): 208-22.</w:t>
            </w:r>
          </w:p>
        </w:tc>
      </w:tr>
      <w:tr w:rsidR="005C5EF8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</w:rPr>
            </w:pPr>
            <w:r>
              <w:rPr>
                <w:rStyle w:val="Strong"/>
                <w:rFonts w:cs="Arial"/>
                <w:b w:val="0"/>
                <w:color w:val="auto"/>
                <w:szCs w:val="18"/>
                <w:shd w:val="clear" w:color="auto" w:fill="FFFFFF"/>
              </w:rPr>
              <w:t>Kurtović</w:t>
            </w:r>
            <w:r w:rsidR="005C5EF8" w:rsidRPr="00A70DB9">
              <w:rPr>
                <w:rStyle w:val="Strong"/>
                <w:rFonts w:cs="Arial"/>
                <w:b w:val="0"/>
                <w:color w:val="auto"/>
                <w:szCs w:val="18"/>
                <w:shd w:val="clear" w:color="auto" w:fill="FFFFFF"/>
              </w:rPr>
              <w:t>, S., Halili, B. and Maxhuni, N. (2016)</w:t>
            </w:r>
            <w:r w:rsidR="005C5EF8" w:rsidRPr="00A70DB9">
              <w:rPr>
                <w:rFonts w:cs="Arial"/>
                <w:color w:val="auto"/>
                <w:szCs w:val="18"/>
                <w:shd w:val="clear" w:color="auto" w:fill="FFFFFF"/>
              </w:rPr>
              <w:t>:</w:t>
            </w:r>
            <w:r w:rsidR="005C5EF8" w:rsidRPr="00A70DB9">
              <w:rPr>
                <w:rStyle w:val="apple-converted-space"/>
                <w:rFonts w:cs="Arial"/>
                <w:color w:val="auto"/>
                <w:szCs w:val="18"/>
                <w:shd w:val="clear" w:color="auto" w:fill="FFFFFF"/>
              </w:rPr>
              <w:t> </w:t>
            </w:r>
            <w:r w:rsidR="005C5EF8" w:rsidRPr="00A70DB9">
              <w:rPr>
                <w:rStyle w:val="Emphasis"/>
                <w:rFonts w:cs="Arial"/>
                <w:color w:val="auto"/>
                <w:szCs w:val="18"/>
                <w:shd w:val="clear" w:color="auto" w:fill="FFFFFF"/>
              </w:rPr>
              <w:t>Liberalization of Trade with Leading Trade Partners: Some Evidence from Bosnia and Herzegovina.</w:t>
            </w:r>
            <w:r w:rsidR="005C5EF8" w:rsidRPr="00A70DB9">
              <w:rPr>
                <w:rFonts w:cs="Arial"/>
                <w:color w:val="auto"/>
                <w:szCs w:val="18"/>
              </w:rPr>
              <w:t xml:space="preserve"> MPRA Paper No. 75053. Munich Personal RePEc Archive.</w:t>
            </w:r>
          </w:p>
        </w:tc>
      </w:tr>
      <w:tr w:rsidR="005C5EF8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ECVSectionBullet"/>
              <w:jc w:val="both"/>
              <w:rPr>
                <w:rStyle w:val="Strong"/>
                <w:rFonts w:cs="Arial"/>
                <w:b w:val="0"/>
                <w:color w:val="auto"/>
                <w:szCs w:val="18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color w:val="auto"/>
                <w:szCs w:val="18"/>
                <w:shd w:val="clear" w:color="auto" w:fill="FFFFFF"/>
              </w:rPr>
              <w:t>Kurtović</w:t>
            </w:r>
            <w:r w:rsidR="005C5EF8" w:rsidRPr="00876290">
              <w:rPr>
                <w:rStyle w:val="Strong"/>
                <w:rFonts w:cs="Arial"/>
                <w:b w:val="0"/>
                <w:color w:val="auto"/>
                <w:szCs w:val="18"/>
                <w:shd w:val="clear" w:color="auto" w:fill="FFFFFF"/>
              </w:rPr>
              <w:t>, S., Halili, B. and Maxhuni, N. (2016)</w:t>
            </w:r>
            <w:r w:rsidR="005C5EF8" w:rsidRPr="00876290">
              <w:rPr>
                <w:rFonts w:cs="Arial"/>
                <w:color w:val="auto"/>
                <w:szCs w:val="18"/>
                <w:shd w:val="clear" w:color="auto" w:fill="FFFFFF"/>
              </w:rPr>
              <w:t>.</w:t>
            </w:r>
            <w:r w:rsidR="005C5EF8" w:rsidRPr="00876290">
              <w:rPr>
                <w:rStyle w:val="apple-converted-space"/>
                <w:rFonts w:cs="Arial"/>
                <w:color w:val="auto"/>
                <w:szCs w:val="18"/>
                <w:shd w:val="clear" w:color="auto" w:fill="FFFFFF"/>
              </w:rPr>
              <w:t> </w:t>
            </w:r>
            <w:r w:rsidR="005C5EF8" w:rsidRPr="00876290">
              <w:rPr>
                <w:rFonts w:cs="Arial"/>
                <w:bCs/>
                <w:color w:val="auto"/>
                <w:szCs w:val="18"/>
              </w:rPr>
              <w:t xml:space="preserve">The Effect of Trade Liberalization of Bosnia And Herzegovina with the Leading Trade Partners. </w:t>
            </w:r>
            <w:r w:rsidR="005C5EF8" w:rsidRPr="009C298B">
              <w:rPr>
                <w:rFonts w:cs="Arial"/>
                <w:bCs/>
                <w:i/>
                <w:color w:val="auto"/>
                <w:szCs w:val="18"/>
              </w:rPr>
              <w:t>Journal of Economics and Development Studies</w:t>
            </w:r>
            <w:r w:rsidR="005C5EF8" w:rsidRPr="00876290">
              <w:rPr>
                <w:rFonts w:cs="Arial"/>
                <w:bCs/>
                <w:color w:val="auto"/>
                <w:szCs w:val="18"/>
              </w:rPr>
              <w:t>, 4(3):</w:t>
            </w:r>
            <w:r w:rsidR="005C5EF8">
              <w:rPr>
                <w:rFonts w:cs="Arial"/>
                <w:bCs/>
                <w:color w:val="auto"/>
                <w:szCs w:val="18"/>
              </w:rPr>
              <w:t xml:space="preserve"> 69-86. </w:t>
            </w:r>
            <w:r w:rsidR="005C5EF8">
              <w:t xml:space="preserve"> doi: 10.15640/jeds.v4n3a6</w:t>
            </w:r>
          </w:p>
        </w:tc>
      </w:tr>
      <w:tr w:rsidR="005C5EF8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876290" w:rsidRDefault="005C5EF8" w:rsidP="005C5EF8">
            <w:pPr>
              <w:pStyle w:val="ECVSectionBullet"/>
              <w:jc w:val="both"/>
              <w:rPr>
                <w:rStyle w:val="Strong"/>
                <w:rFonts w:cs="Arial"/>
                <w:b w:val="0"/>
                <w:color w:val="auto"/>
                <w:szCs w:val="18"/>
                <w:shd w:val="clear" w:color="auto" w:fill="FFFFFF"/>
              </w:rPr>
            </w:pPr>
            <w:proofErr w:type="spellStart"/>
            <w:r>
              <w:rPr>
                <w:rStyle w:val="Strong"/>
                <w:rFonts w:cs="Arial"/>
                <w:b w:val="0"/>
                <w:color w:val="auto"/>
                <w:szCs w:val="18"/>
                <w:shd w:val="clear" w:color="auto" w:fill="FFFFFF"/>
              </w:rPr>
              <w:t>Mahmutović</w:t>
            </w:r>
            <w:proofErr w:type="spellEnd"/>
            <w:r>
              <w:rPr>
                <w:rStyle w:val="Strong"/>
                <w:rFonts w:cs="Arial"/>
                <w:b w:val="0"/>
                <w:color w:val="auto"/>
                <w:szCs w:val="18"/>
                <w:shd w:val="clear" w:color="auto" w:fill="FFFFFF"/>
              </w:rPr>
              <w:t xml:space="preserve">, H., </w:t>
            </w:r>
            <w:proofErr w:type="spellStart"/>
            <w:r>
              <w:rPr>
                <w:rStyle w:val="Strong"/>
                <w:rFonts w:cs="Arial"/>
                <w:b w:val="0"/>
                <w:color w:val="auto"/>
                <w:szCs w:val="18"/>
                <w:shd w:val="clear" w:color="auto" w:fill="FFFFFF"/>
              </w:rPr>
              <w:t>Talović</w:t>
            </w:r>
            <w:proofErr w:type="spellEnd"/>
            <w:r>
              <w:rPr>
                <w:rStyle w:val="Strong"/>
                <w:rFonts w:cs="Arial"/>
                <w:b w:val="0"/>
                <w:color w:val="auto"/>
                <w:szCs w:val="18"/>
                <w:shd w:val="clear" w:color="auto" w:fill="FFFFFF"/>
              </w:rPr>
              <w:t xml:space="preserve">, S and </w:t>
            </w:r>
            <w:proofErr w:type="spellStart"/>
            <w:r>
              <w:rPr>
                <w:rStyle w:val="Strong"/>
                <w:rFonts w:cs="Arial"/>
                <w:b w:val="0"/>
                <w:color w:val="auto"/>
                <w:szCs w:val="18"/>
                <w:shd w:val="clear" w:color="auto" w:fill="FFFFFF"/>
              </w:rPr>
              <w:t>Kurtović</w:t>
            </w:r>
            <w:proofErr w:type="spellEnd"/>
            <w:r>
              <w:rPr>
                <w:rStyle w:val="Strong"/>
                <w:rFonts w:cs="Arial"/>
                <w:b w:val="0"/>
                <w:color w:val="auto"/>
                <w:szCs w:val="18"/>
                <w:shd w:val="clear" w:color="auto" w:fill="FFFFFF"/>
              </w:rPr>
              <w:t xml:space="preserve">, S. (2017). Impact of </w:t>
            </w:r>
            <w:r w:rsidRPr="00D5045B">
              <w:rPr>
                <w:rStyle w:val="Strong"/>
                <w:rFonts w:cs="Arial"/>
                <w:b w:val="0"/>
                <w:color w:val="auto"/>
                <w:szCs w:val="18"/>
                <w:shd w:val="clear" w:color="auto" w:fill="FFFFFF"/>
              </w:rPr>
              <w:t>Globalization on the Performance of the Company</w:t>
            </w:r>
            <w:r w:rsidRPr="00D5045B">
              <w:rPr>
                <w:szCs w:val="18"/>
              </w:rPr>
              <w:t xml:space="preserve">: The Case of Companies from Bosnia and Herzegovina. </w:t>
            </w:r>
            <w:r w:rsidRPr="00D5045B">
              <w:rPr>
                <w:rFonts w:ascii="Helvetica" w:hAnsi="Helvetica"/>
                <w:i/>
                <w:color w:val="212121"/>
                <w:szCs w:val="18"/>
                <w:shd w:val="clear" w:color="auto" w:fill="FFFFFF"/>
              </w:rPr>
              <w:t>Human Research</w:t>
            </w:r>
            <w:r w:rsidRPr="00D5045B">
              <w:rPr>
                <w:rFonts w:ascii="Helvetica" w:hAnsi="Helvetica"/>
                <w:color w:val="212121"/>
                <w:szCs w:val="18"/>
                <w:shd w:val="clear" w:color="auto" w:fill="FFFFFF"/>
              </w:rPr>
              <w:t xml:space="preserve">, 7(1): 40-48. </w:t>
            </w:r>
            <w:r w:rsidRPr="00D5045B">
              <w:rPr>
                <w:szCs w:val="18"/>
              </w:rPr>
              <w:t>DOI: 10.21554/hrr.041705</w:t>
            </w:r>
          </w:p>
        </w:tc>
      </w:tr>
      <w:tr w:rsidR="005C5EF8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ECVSectionBullet"/>
              <w:jc w:val="both"/>
              <w:rPr>
                <w:rStyle w:val="Strong"/>
                <w:rFonts w:cs="Arial"/>
                <w:b w:val="0"/>
                <w:color w:val="auto"/>
                <w:szCs w:val="18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color w:val="auto"/>
                <w:szCs w:val="18"/>
                <w:shd w:val="clear" w:color="auto" w:fill="FFFFFF"/>
              </w:rPr>
              <w:t>Kurtović</w:t>
            </w:r>
            <w:r w:rsidR="005C5EF8" w:rsidRPr="00A70DB9">
              <w:rPr>
                <w:rStyle w:val="Strong"/>
                <w:rFonts w:cs="Arial"/>
                <w:b w:val="0"/>
                <w:color w:val="auto"/>
                <w:szCs w:val="18"/>
                <w:shd w:val="clear" w:color="auto" w:fill="FFFFFF"/>
              </w:rPr>
              <w:t>, S., Halili, B. and Maxhuni, N. (2017)</w:t>
            </w:r>
            <w:r w:rsidR="005C5EF8" w:rsidRPr="00A70DB9">
              <w:rPr>
                <w:rFonts w:cs="Arial"/>
                <w:color w:val="auto"/>
                <w:szCs w:val="18"/>
              </w:rPr>
              <w:t>.</w:t>
            </w:r>
            <w:r w:rsidR="005C5EF8" w:rsidRPr="00A70DB9">
              <w:rPr>
                <w:rFonts w:cs="Arial"/>
                <w:color w:val="auto"/>
                <w:szCs w:val="18"/>
                <w:shd w:val="clear" w:color="auto" w:fill="FFFFFF"/>
              </w:rPr>
              <w:t xml:space="preserve"> Implication of the Exchange Rate on the Trade Balance of Albania. </w:t>
            </w:r>
            <w:r w:rsidR="005C5EF8" w:rsidRPr="00A70DB9">
              <w:rPr>
                <w:rFonts w:cs="Arial"/>
                <w:i/>
                <w:color w:val="auto"/>
                <w:szCs w:val="18"/>
                <w:shd w:val="clear" w:color="auto" w:fill="FFFFFF"/>
              </w:rPr>
              <w:t>Journal of Global Economics, Management and Business</w:t>
            </w:r>
            <w:r w:rsidR="005C5EF8" w:rsidRPr="00A70DB9">
              <w:rPr>
                <w:rFonts w:cs="Arial"/>
                <w:color w:val="auto"/>
                <w:szCs w:val="18"/>
                <w:shd w:val="clear" w:color="auto" w:fill="FFFFFF"/>
              </w:rPr>
              <w:t xml:space="preserve">, </w:t>
            </w:r>
            <w:r w:rsidR="005C5EF8" w:rsidRPr="00A70DB9">
              <w:rPr>
                <w:rFonts w:cs="Arial"/>
                <w:color w:val="auto"/>
                <w:szCs w:val="18"/>
              </w:rPr>
              <w:t>8(3): 130-139.</w:t>
            </w:r>
          </w:p>
        </w:tc>
      </w:tr>
      <w:tr w:rsidR="005C5EF8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Default"/>
              <w:jc w:val="both"/>
              <w:rPr>
                <w:rStyle w:val="Strong"/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>
              <w:rPr>
                <w:rStyle w:val="Strong"/>
                <w:rFonts w:ascii="Arial" w:hAnsi="Arial" w:cs="Arial"/>
                <w:b w:val="0"/>
                <w:color w:val="auto"/>
                <w:sz w:val="18"/>
                <w:szCs w:val="18"/>
                <w:shd w:val="clear" w:color="auto" w:fill="FFFFFF"/>
                <w:lang w:val="en-GB"/>
              </w:rPr>
              <w:t>Kurtović</w:t>
            </w:r>
            <w:r w:rsidR="005C5EF8" w:rsidRPr="00A70DB9">
              <w:rPr>
                <w:rStyle w:val="Strong"/>
                <w:rFonts w:ascii="Arial" w:hAnsi="Arial" w:cs="Arial"/>
                <w:b w:val="0"/>
                <w:color w:val="auto"/>
                <w:sz w:val="18"/>
                <w:szCs w:val="18"/>
                <w:shd w:val="clear" w:color="auto" w:fill="FFFFFF"/>
                <w:lang w:val="en-GB"/>
              </w:rPr>
              <w:t>, S., Halili, B. and Maxhuni, N. (2017)</w:t>
            </w:r>
            <w:r w:rsidR="005C5EF8" w:rsidRPr="00A70DB9">
              <w:rPr>
                <w:rFonts w:ascii="Arial" w:hAnsi="Arial" w:cs="Arial"/>
                <w:color w:val="auto"/>
                <w:sz w:val="18"/>
                <w:szCs w:val="18"/>
                <w:shd w:val="clear" w:color="auto" w:fill="FFFFFF"/>
                <w:lang w:val="en-GB"/>
              </w:rPr>
              <w:t>.</w:t>
            </w:r>
            <w:r w:rsidR="005C5EF8" w:rsidRPr="00A70DB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Bosnia and Herzegovina vs. Her Trading Partner from Southeast Europe. </w:t>
            </w:r>
            <w:r w:rsidR="005C5EF8" w:rsidRPr="00A70DB9">
              <w:rPr>
                <w:rFonts w:ascii="Arial" w:hAnsi="Arial" w:cs="Arial"/>
                <w:i/>
                <w:color w:val="auto"/>
                <w:sz w:val="18"/>
                <w:szCs w:val="18"/>
                <w:lang w:val="en-GB"/>
              </w:rPr>
              <w:t>Turkish Economic Review</w:t>
            </w:r>
            <w:r w:rsidR="005C5EF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, 4(1):75-85</w:t>
            </w:r>
            <w:r w:rsidR="005C5EF8" w:rsidRPr="00A70DB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.</w:t>
            </w:r>
            <w:r w:rsidR="005C5EF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C5EF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doi:http</w:t>
            </w:r>
            <w:proofErr w:type="spellEnd"/>
            <w:r w:rsidR="005C5EF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://dx.doi.org/10.1453/ter.v4i1.1130</w:t>
            </w:r>
          </w:p>
        </w:tc>
      </w:tr>
      <w:tr w:rsidR="005C5EF8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DF6E62" w:rsidRDefault="002112C0" w:rsidP="00D305D2">
            <w:pPr>
              <w:pStyle w:val="Header"/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Kurtović</w:t>
            </w:r>
            <w:r w:rsidR="005C5EF8" w:rsidRPr="00DF6E62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, S. (2017). </w:t>
            </w:r>
            <w:r w:rsidR="005C5EF8" w:rsidRPr="00DF6E62">
              <w:rPr>
                <w:rFonts w:ascii="Arial" w:hAnsi="Arial" w:cs="Arial"/>
                <w:sz w:val="18"/>
                <w:szCs w:val="18"/>
                <w:lang w:eastAsia="zh-CN"/>
              </w:rPr>
              <w:t xml:space="preserve">The Effect of Depreciation of the Exchange Rate on the Trade Balance of Albania. </w:t>
            </w:r>
            <w:r w:rsidR="005C5EF8" w:rsidRPr="00DF6E62">
              <w:rPr>
                <w:rFonts w:ascii="Arial" w:hAnsi="Arial" w:cs="Arial"/>
                <w:i/>
                <w:color w:val="2A2A2A"/>
                <w:sz w:val="18"/>
                <w:szCs w:val="18"/>
              </w:rPr>
              <w:t>R</w:t>
            </w:r>
            <w:r w:rsidR="005C5EF8" w:rsidRPr="00DF6E62">
              <w:rPr>
                <w:rFonts w:ascii="Arial" w:hAnsi="Arial" w:cs="Arial"/>
                <w:i/>
                <w:sz w:val="18"/>
                <w:szCs w:val="18"/>
              </w:rPr>
              <w:t>eview of Economic Perspectives</w:t>
            </w:r>
            <w:r w:rsidR="00DF6E62" w:rsidRPr="00DF6E62">
              <w:rPr>
                <w:rFonts w:ascii="Arial" w:hAnsi="Arial" w:cs="Arial"/>
                <w:sz w:val="18"/>
                <w:szCs w:val="18"/>
              </w:rPr>
              <w:t>, 17(2):</w:t>
            </w:r>
            <w:r w:rsidR="005C5EF8" w:rsidRPr="00DF6E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5EF8" w:rsidRPr="00DF6E6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5C5EF8" w:rsidRPr="00DF6E62">
              <w:rPr>
                <w:rFonts w:ascii="Arial" w:hAnsi="Arial" w:cs="Arial"/>
                <w:sz w:val="18"/>
                <w:szCs w:val="18"/>
              </w:rPr>
              <w:instrText>PAGE   \* MERGEFORMAT</w:instrText>
            </w:r>
            <w:r w:rsidR="005C5EF8" w:rsidRPr="00DF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2F5E">
              <w:rPr>
                <w:rFonts w:ascii="Arial" w:hAnsi="Arial" w:cs="Arial"/>
                <w:noProof/>
                <w:sz w:val="18"/>
                <w:szCs w:val="18"/>
              </w:rPr>
              <w:t>5</w:t>
            </w:r>
            <w:r w:rsidR="005C5EF8" w:rsidRPr="00DF6E6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C5EF8" w:rsidRPr="00DF6E62">
              <w:rPr>
                <w:rFonts w:ascii="Arial" w:hAnsi="Arial" w:cs="Arial"/>
                <w:sz w:val="18"/>
                <w:szCs w:val="18"/>
              </w:rPr>
              <w:t>–</w:t>
            </w:r>
            <w:r w:rsidR="005C5EF8" w:rsidRPr="00DF6E6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5C5EF8" w:rsidRPr="00DF6E62">
              <w:rPr>
                <w:rFonts w:ascii="Arial" w:hAnsi="Arial" w:cs="Arial"/>
                <w:sz w:val="18"/>
                <w:szCs w:val="18"/>
              </w:rPr>
              <w:instrText xml:space="preserve"> PAGEREF  finalpage  \* MERGEFORMAT </w:instrText>
            </w:r>
            <w:r w:rsidR="005C5EF8" w:rsidRPr="00DF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2F5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Error! Bookmark not defined.</w:t>
            </w:r>
            <w:r w:rsidR="005C5EF8" w:rsidRPr="00DF6E6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C5EF8" w:rsidRPr="00DF6E62">
              <w:rPr>
                <w:rFonts w:ascii="Arial" w:hAnsi="Arial" w:cs="Arial"/>
                <w:sz w:val="18"/>
                <w:szCs w:val="18"/>
              </w:rPr>
              <w:t>, DOI: 10.1515/revecp-2017-0005</w:t>
            </w:r>
          </w:p>
        </w:tc>
      </w:tr>
      <w:tr w:rsidR="005C5EF8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DF6E62" w:rsidRDefault="002112C0" w:rsidP="00DF6E62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Kurtović</w:t>
            </w:r>
            <w:r w:rsidR="005C5EF8" w:rsidRPr="00DF6E62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, S., Halili, B. and Maxhuni, N. (</w:t>
            </w:r>
            <w:r w:rsidR="005C5EF8" w:rsidRPr="00DF6E6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2017</w:t>
            </w:r>
            <w:r w:rsidR="005C5EF8" w:rsidRPr="00DF6E62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)</w:t>
            </w:r>
            <w:r w:rsidR="005C5EF8" w:rsidRPr="00DF6E6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.</w:t>
            </w:r>
            <w:r w:rsidR="005C5EF8" w:rsidRPr="00DF6E6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C5EF8" w:rsidRPr="00DF6E62">
              <w:rPr>
                <w:rFonts w:ascii="Arial" w:eastAsia="Calibri" w:hAnsi="Arial" w:cs="Arial"/>
                <w:sz w:val="18"/>
                <w:szCs w:val="18"/>
              </w:rPr>
              <w:t xml:space="preserve">Bilateral Trade Elasticity of Serbia: Is There a J-Curve Effect? </w:t>
            </w:r>
            <w:r w:rsidR="005C5EF8" w:rsidRPr="00DF6E62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PSL Quarterly </w:t>
            </w:r>
            <w:r w:rsidR="005C5EF8" w:rsidRPr="00DF6E62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Review</w:t>
            </w:r>
            <w:r w:rsidR="005C5EF8" w:rsidRPr="00DF6E6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r w:rsidR="005C5EF8" w:rsidRPr="00DF6E62">
              <w:rPr>
                <w:rFonts w:ascii="Arial" w:hAnsi="Arial" w:cs="Arial"/>
                <w:sz w:val="18"/>
                <w:szCs w:val="18"/>
              </w:rPr>
              <w:t>70</w:t>
            </w:r>
            <w:r w:rsidR="00DF6E62" w:rsidRPr="00DF6E62">
              <w:rPr>
                <w:rFonts w:ascii="Arial" w:hAnsi="Arial" w:cs="Arial"/>
                <w:sz w:val="18"/>
                <w:szCs w:val="18"/>
              </w:rPr>
              <w:t>(</w:t>
            </w:r>
            <w:r w:rsidR="005C5EF8" w:rsidRPr="00DF6E62">
              <w:rPr>
                <w:rFonts w:ascii="Arial" w:hAnsi="Arial" w:cs="Arial"/>
                <w:sz w:val="18"/>
                <w:szCs w:val="18"/>
              </w:rPr>
              <w:t>280</w:t>
            </w:r>
            <w:r w:rsidR="00DF6E62" w:rsidRPr="00DF6E62">
              <w:rPr>
                <w:rFonts w:ascii="Arial" w:hAnsi="Arial" w:cs="Arial"/>
                <w:sz w:val="18"/>
                <w:szCs w:val="18"/>
              </w:rPr>
              <w:t>)</w:t>
            </w:r>
            <w:r w:rsidR="005C5EF8" w:rsidRPr="00DF6E62">
              <w:rPr>
                <w:rFonts w:ascii="Arial" w:hAnsi="Arial" w:cs="Arial"/>
                <w:sz w:val="18"/>
                <w:szCs w:val="18"/>
              </w:rPr>
              <w:t>: 185-210</w:t>
            </w:r>
            <w:r w:rsidR="00DF6E62" w:rsidRPr="00DF6E6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C5EF8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DF6E62" w:rsidRDefault="00DF6E62" w:rsidP="00DF6E62">
            <w:pPr>
              <w:jc w:val="both"/>
              <w:rPr>
                <w:rFonts w:eastAsia="Calibri" w:cs="Arial"/>
                <w:color w:val="000000"/>
                <w:sz w:val="18"/>
                <w:szCs w:val="18"/>
              </w:rPr>
            </w:pPr>
            <w:r w:rsidRPr="00450D59">
              <w:rPr>
                <w:rFonts w:ascii="Arial" w:hAnsi="Arial" w:cs="Arial"/>
                <w:sz w:val="18"/>
                <w:szCs w:val="18"/>
              </w:rPr>
              <w:t xml:space="preserve">Kurtović, S., Blerim, H. and Maxhuni, N. (2017). </w:t>
            </w:r>
            <w:r w:rsidRPr="00450D5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The Effect of a Preferential Trade Agreement with the EU: Case study of Bosnia and Herzegovina, </w:t>
            </w:r>
            <w:r w:rsidRPr="00450D5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Journal of Applied Economics and Business Research</w:t>
            </w:r>
            <w:r w:rsidRPr="00450D59">
              <w:rPr>
                <w:rFonts w:ascii="Arial" w:eastAsia="Calibri" w:hAnsi="Arial" w:cs="Arial"/>
                <w:color w:val="000000"/>
                <w:sz w:val="18"/>
                <w:szCs w:val="18"/>
              </w:rPr>
              <w:t>, 7(3):</w:t>
            </w:r>
            <w:r>
              <w:rPr>
                <w:rFonts w:eastAsia="Calibri" w:cs="Arial"/>
                <w:color w:val="000000"/>
                <w:sz w:val="18"/>
                <w:szCs w:val="18"/>
              </w:rPr>
              <w:t xml:space="preserve"> </w:t>
            </w:r>
            <w:r w:rsidRPr="00450D59">
              <w:rPr>
                <w:rFonts w:ascii="Arial" w:eastAsia="Calibri" w:hAnsi="Arial" w:cs="Arial"/>
                <w:color w:val="000000"/>
                <w:sz w:val="18"/>
                <w:szCs w:val="18"/>
              </w:rPr>
              <w:t>216-235.</w:t>
            </w:r>
          </w:p>
          <w:p w:rsidR="005C5EF8" w:rsidRDefault="005C5EF8" w:rsidP="005C5EF8">
            <w:pPr>
              <w:rPr>
                <w:rStyle w:val="Strong"/>
                <w:rFonts w:cs="Arial"/>
                <w:b w:val="0"/>
                <w:sz w:val="18"/>
                <w:szCs w:val="18"/>
                <w:shd w:val="clear" w:color="auto" w:fill="FFFFFF"/>
              </w:rPr>
            </w:pPr>
          </w:p>
        </w:tc>
      </w:tr>
      <w:tr w:rsidR="00042B67" w:rsidRPr="00A70DB9" w:rsidTr="002E0BE2">
        <w:trPr>
          <w:trHeight w:hRule="exact" w:val="756"/>
        </w:trPr>
        <w:tc>
          <w:tcPr>
            <w:tcW w:w="1702" w:type="dxa"/>
            <w:shd w:val="clear" w:color="auto" w:fill="auto"/>
            <w:vAlign w:val="center"/>
          </w:tcPr>
          <w:p w:rsidR="00042B67" w:rsidRPr="00A70DB9" w:rsidRDefault="00042B67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042B67" w:rsidRPr="000171C2" w:rsidRDefault="00DF6E62" w:rsidP="00DF6E62">
            <w:pPr>
              <w:jc w:val="both"/>
            </w:pPr>
            <w:r w:rsidRPr="000171C2">
              <w:t xml:space="preserve">Kurtović, S., Halili, B., &amp; Maxhuni, N. (2017). Effect of Depreciation of the Exchange Rate on the Trade Balance of Albania. </w:t>
            </w:r>
            <w:proofErr w:type="spellStart"/>
            <w:r w:rsidRPr="00042B67">
              <w:rPr>
                <w:i/>
              </w:rPr>
              <w:t>Naše</w:t>
            </w:r>
            <w:proofErr w:type="spellEnd"/>
            <w:r w:rsidRPr="00042B67">
              <w:rPr>
                <w:i/>
              </w:rPr>
              <w:t xml:space="preserve"> </w:t>
            </w:r>
            <w:proofErr w:type="spellStart"/>
            <w:r w:rsidRPr="00042B67">
              <w:rPr>
                <w:i/>
              </w:rPr>
              <w:t>gospodarstvo</w:t>
            </w:r>
            <w:proofErr w:type="spellEnd"/>
            <w:r w:rsidRPr="00042B67">
              <w:rPr>
                <w:i/>
              </w:rPr>
              <w:t>/Our Economy</w:t>
            </w:r>
            <w:r w:rsidRPr="000171C2">
              <w:t>, 63(3), 27-36. DOI: 10.1515/ngoe-2017-0016</w:t>
            </w:r>
          </w:p>
        </w:tc>
      </w:tr>
      <w:tr w:rsidR="00E50AAB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E50AAB" w:rsidRPr="00E50AAB" w:rsidRDefault="00E50AAB" w:rsidP="00E50AAB">
            <w:pPr>
              <w:pStyle w:val="Header"/>
              <w:rPr>
                <w:rStyle w:val="Strong"/>
                <w:b w:val="0"/>
                <w:shd w:val="clear" w:color="auto" w:fill="FFFFFF"/>
              </w:rPr>
            </w:pPr>
            <w:r w:rsidRPr="00E50AAB">
              <w:t xml:space="preserve">Kurtović, S., Halili, B., &amp; Maxhuni, N. (2017). </w:t>
            </w:r>
            <w:r w:rsidRPr="00E50AAB">
              <w:rPr>
                <w:color w:val="000000"/>
                <w:lang w:eastAsia="zh-CN"/>
              </w:rPr>
              <w:t xml:space="preserve">The effect of preferential tariffs of the EU: Some evidence from B&amp;H. </w:t>
            </w:r>
            <w:r w:rsidRPr="00E50AAB">
              <w:rPr>
                <w:i/>
                <w:color w:val="000000"/>
                <w:lang w:eastAsia="zh-CN"/>
              </w:rPr>
              <w:t>Journal of Economics and Political Economy</w:t>
            </w:r>
            <w:r w:rsidRPr="00E50AAB">
              <w:rPr>
                <w:color w:val="000000"/>
                <w:lang w:eastAsia="zh-CN"/>
              </w:rPr>
              <w:t>, 4</w:t>
            </w:r>
            <w:r w:rsidRPr="00B158A8">
              <w:rPr>
                <w:color w:val="000000"/>
                <w:lang w:eastAsia="zh-CN"/>
              </w:rPr>
              <w:t xml:space="preserve">(3): </w:t>
            </w:r>
            <w:r w:rsidR="00B158A8" w:rsidRPr="00B158A8">
              <w:t>247-262</w:t>
            </w:r>
            <w:r w:rsidRPr="00B158A8">
              <w:rPr>
                <w:color w:val="000000"/>
                <w:lang w:eastAsia="zh-CN"/>
              </w:rPr>
              <w:t>.</w:t>
            </w:r>
          </w:p>
        </w:tc>
      </w:tr>
      <w:tr w:rsidR="00E50AAB" w:rsidRPr="00A70DB9" w:rsidTr="002E0BE2">
        <w:trPr>
          <w:trHeight w:hRule="exact" w:val="1060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E50AAB" w:rsidRPr="00E50AAB" w:rsidRDefault="008F6F06" w:rsidP="00E50AAB">
            <w:pPr>
              <w:spacing w:line="260" w:lineRule="atLeast"/>
              <w:jc w:val="both"/>
            </w:pPr>
            <w:r w:rsidRPr="004F2385">
              <w:t xml:space="preserve">Kurtović, S., Halili, B., &amp; Maxhuni, N. (2017). Import Tariffs of Trading Partners: Evidence from Three West Balkan Countries. </w:t>
            </w:r>
            <w:r w:rsidR="00F13EBD" w:rsidRPr="004F2385">
              <w:rPr>
                <w:i/>
              </w:rPr>
              <w:t>Comparative Economic Research</w:t>
            </w:r>
            <w:r w:rsidR="00F13EBD">
              <w:rPr>
                <w:i/>
              </w:rPr>
              <w:t xml:space="preserve"> Central and Eastern Europe</w:t>
            </w:r>
            <w:r w:rsidR="00F13EBD">
              <w:t>, 20(4</w:t>
            </w:r>
            <w:r w:rsidRPr="004F2385">
              <w:t>), 84-100. doi10.1515/cer-2017-0029</w:t>
            </w:r>
          </w:p>
        </w:tc>
      </w:tr>
      <w:tr w:rsidR="00E50AAB" w:rsidRPr="00A70DB9" w:rsidTr="002E0BE2">
        <w:trPr>
          <w:trHeight w:hRule="exact" w:val="861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E50AAB" w:rsidRPr="00E3055C" w:rsidRDefault="004016EC" w:rsidP="00E50AAB">
            <w:r>
              <w:t>Kurtović, S., Halili, B. and</w:t>
            </w:r>
            <w:r w:rsidRPr="004F2385">
              <w:t xml:space="preserve"> Maxhuni, N. (2017).</w:t>
            </w:r>
            <w:r>
              <w:t xml:space="preserve"> Bilateral Trade Elasticity of Serbia and Her Trading Partners, </w:t>
            </w:r>
            <w:r w:rsidRPr="00AE6F66">
              <w:rPr>
                <w:i/>
              </w:rPr>
              <w:t>Review of Economics/Jahrbuch fur Wirtschaftswissenschaften</w:t>
            </w:r>
            <w:r>
              <w:t xml:space="preserve">, 68(3), 181-204. </w:t>
            </w:r>
            <w:proofErr w:type="spellStart"/>
            <w:r>
              <w:t>Doi:https</w:t>
            </w:r>
            <w:proofErr w:type="spellEnd"/>
            <w:r>
              <w:t>://doi.org/10.1515/r0e-2017-0012</w:t>
            </w:r>
          </w:p>
        </w:tc>
      </w:tr>
      <w:tr w:rsidR="00917201" w:rsidRPr="00A70DB9" w:rsidTr="002E0BE2">
        <w:trPr>
          <w:trHeight w:hRule="exact" w:val="861"/>
        </w:trPr>
        <w:tc>
          <w:tcPr>
            <w:tcW w:w="1702" w:type="dxa"/>
            <w:shd w:val="clear" w:color="auto" w:fill="auto"/>
            <w:vAlign w:val="center"/>
          </w:tcPr>
          <w:p w:rsidR="00917201" w:rsidRPr="00A70DB9" w:rsidRDefault="00917201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917201" w:rsidRDefault="00917201" w:rsidP="00E50AAB">
            <w:r>
              <w:rPr>
                <w:rStyle w:val="nlmstring-name"/>
                <w:color w:val="000000"/>
              </w:rPr>
              <w:t>Safet Kurtovic, Blerim Halili, Nehat Maxhuni</w:t>
            </w:r>
            <w:r>
              <w:rPr>
                <w:color w:val="000000"/>
              </w:rPr>
              <w:t xml:space="preserve"> (2017). The Effect of Trade Liberalization of Bosnia and Herzegovina with the Leading Trade Partners. </w:t>
            </w:r>
            <w:r>
              <w:rPr>
                <w:i/>
                <w:color w:val="000000"/>
              </w:rPr>
              <w:t>Applied Economics Quarterly</w:t>
            </w:r>
            <w:r>
              <w:rPr>
                <w:color w:val="000000"/>
              </w:rPr>
              <w:t xml:space="preserve">: Vol. 63, No. 4, pp. 341-367. </w:t>
            </w:r>
            <w:hyperlink r:id="rId15" w:history="1">
              <w:r>
                <w:rPr>
                  <w:rStyle w:val="Hyperlink"/>
                  <w:color w:val="1E3561"/>
                </w:rPr>
                <w:t>https://doi.org/10.3790/aeq.63.4.341</w:t>
              </w:r>
            </w:hyperlink>
          </w:p>
        </w:tc>
      </w:tr>
      <w:tr w:rsidR="002112C0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2112C0" w:rsidRPr="00A70DB9" w:rsidRDefault="002112C0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2112C0" w:rsidRPr="00E3055C" w:rsidRDefault="004C7AFE" w:rsidP="00A037D3">
            <w:hyperlink r:id="rId16" w:history="1">
              <w:r w:rsidR="00A037D3">
                <w:rPr>
                  <w:rStyle w:val="Hyperlink"/>
                  <w:rFonts w:ascii="Cambria" w:hAnsi="Cambria" w:cs="Arial"/>
                  <w:color w:val="002060"/>
                  <w:sz w:val="18"/>
                  <w:szCs w:val="18"/>
                  <w:u w:val="none"/>
                  <w:bdr w:val="none" w:sz="0" w:space="0" w:color="auto" w:frame="1"/>
                </w:rPr>
                <w:t>Kurtović</w:t>
              </w:r>
            </w:hyperlink>
            <w:r w:rsidR="00A037D3" w:rsidRPr="00A037D3">
              <w:rPr>
                <w:rFonts w:ascii="Cambria" w:hAnsi="Cambria" w:cs="Arial"/>
                <w:color w:val="002060"/>
                <w:sz w:val="18"/>
                <w:szCs w:val="18"/>
              </w:rPr>
              <w:t xml:space="preserve">, </w:t>
            </w:r>
            <w:r w:rsidR="00A037D3">
              <w:rPr>
                <w:rFonts w:ascii="Cambria" w:hAnsi="Cambria" w:cs="Arial"/>
                <w:color w:val="111111"/>
                <w:sz w:val="18"/>
                <w:szCs w:val="18"/>
              </w:rPr>
              <w:t xml:space="preserve">S., Siljković, B., Denić, N. and Milovančević, N. (2018). </w:t>
            </w:r>
            <w:r w:rsidR="00A037D3">
              <w:rPr>
                <w:rFonts w:ascii="Cambria" w:hAnsi="Cambria" w:cs="Arial"/>
                <w:color w:val="111111"/>
                <w:sz w:val="18"/>
                <w:szCs w:val="18"/>
                <w:shd w:val="clear" w:color="auto" w:fill="FFFFFF"/>
              </w:rPr>
              <w:t xml:space="preserve">Exchange rate pass-through and Southeast European economies. </w:t>
            </w:r>
            <w:r w:rsidR="00A037D3">
              <w:rPr>
                <w:rFonts w:ascii="Cambria" w:hAnsi="Cambria" w:cs="Arial"/>
                <w:i/>
                <w:sz w:val="18"/>
                <w:szCs w:val="18"/>
              </w:rPr>
              <w:t>Statistical Mechanics and its Applications</w:t>
            </w:r>
            <w:r w:rsidR="00A037D3">
              <w:rPr>
                <w:rFonts w:ascii="Cambria" w:hAnsi="Cambria" w:cs="Arial"/>
                <w:sz w:val="18"/>
                <w:szCs w:val="18"/>
              </w:rPr>
              <w:t xml:space="preserve">, 3, 400-409. DOI </w:t>
            </w:r>
            <w:r w:rsidR="002E0BE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A037D3">
              <w:rPr>
                <w:rFonts w:ascii="Cambria" w:hAnsi="Cambria" w:cs="Arial"/>
                <w:sz w:val="18"/>
                <w:szCs w:val="18"/>
              </w:rPr>
              <w:t>10.1016/j.physa.2018.03.005</w:t>
            </w:r>
          </w:p>
        </w:tc>
      </w:tr>
      <w:tr w:rsidR="00A037D3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A037D3" w:rsidRPr="00A70DB9" w:rsidRDefault="00A037D3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A037D3" w:rsidRPr="00A037D3" w:rsidRDefault="002E0BE2" w:rsidP="00A037D3">
            <w:pPr>
              <w:rPr>
                <w:rFonts w:ascii="Cambria" w:hAnsi="Cambria" w:cs="Arial"/>
                <w:color w:val="002060"/>
                <w:sz w:val="18"/>
                <w:szCs w:val="18"/>
              </w:rPr>
            </w:pPr>
            <w:r w:rsidRPr="0082352E">
              <w:rPr>
                <w:color w:val="000000"/>
                <w:shd w:val="clear" w:color="auto" w:fill="FFFFFF"/>
              </w:rPr>
              <w:t xml:space="preserve">Kurtović, S., </w:t>
            </w:r>
            <w:proofErr w:type="spellStart"/>
            <w:r w:rsidRPr="0082352E">
              <w:rPr>
                <w:color w:val="000000"/>
                <w:shd w:val="clear" w:color="auto" w:fill="FFFFFF"/>
              </w:rPr>
              <w:t>Šehić-Kršlak</w:t>
            </w:r>
            <w:proofErr w:type="spellEnd"/>
            <w:r w:rsidRPr="0082352E">
              <w:rPr>
                <w:color w:val="000000"/>
                <w:shd w:val="clear" w:color="auto" w:fill="FFFFFF"/>
              </w:rPr>
              <w:t>, S., H. Blerim and N. Maxhuni (2018).</w:t>
            </w:r>
            <w:r w:rsidRPr="0082352E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82352E">
              <w:rPr>
                <w:bCs/>
                <w:color w:val="000000"/>
                <w:shd w:val="clear" w:color="auto" w:fill="FFFFFF"/>
              </w:rPr>
              <w:t>Exchange Rate Pass-Through into Import Prices of Croatia.</w:t>
            </w:r>
            <w:r w:rsidRPr="0082352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2352E">
              <w:rPr>
                <w:i/>
                <w:color w:val="000000"/>
                <w:shd w:val="clear" w:color="auto" w:fill="FFFFFF"/>
              </w:rPr>
              <w:t>Naše</w:t>
            </w:r>
            <w:proofErr w:type="spellEnd"/>
            <w:r w:rsidRPr="0082352E"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2352E">
              <w:rPr>
                <w:i/>
                <w:color w:val="000000"/>
                <w:shd w:val="clear" w:color="auto" w:fill="FFFFFF"/>
              </w:rPr>
              <w:t>gospodarstvo</w:t>
            </w:r>
            <w:proofErr w:type="spellEnd"/>
            <w:r w:rsidRPr="0082352E">
              <w:rPr>
                <w:i/>
                <w:color w:val="000000"/>
                <w:shd w:val="clear" w:color="auto" w:fill="FFFFFF"/>
              </w:rPr>
              <w:t>/Our Economy</w:t>
            </w:r>
            <w:r w:rsidRPr="0082352E">
              <w:rPr>
                <w:color w:val="000000"/>
                <w:shd w:val="clear" w:color="auto" w:fill="FFFFFF"/>
              </w:rPr>
              <w:t>, 64</w:t>
            </w:r>
            <w:r>
              <w:rPr>
                <w:color w:val="000000"/>
                <w:shd w:val="clear" w:color="auto" w:fill="FFFFFF"/>
              </w:rPr>
              <w:t xml:space="preserve">(4): 60-73. </w:t>
            </w:r>
            <w:r>
              <w:t>DOI: 10.2478/ngoe-2018-0023</w:t>
            </w:r>
          </w:p>
        </w:tc>
      </w:tr>
      <w:tr w:rsidR="00A037D3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A037D3" w:rsidRPr="00A70DB9" w:rsidRDefault="00A037D3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4740F1" w:rsidRPr="004740F1" w:rsidRDefault="004740F1" w:rsidP="004740F1">
            <w:pPr>
              <w:pStyle w:val="Heading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</w:pPr>
            <w:proofErr w:type="gramStart"/>
            <w:r w:rsidRPr="005255FD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Kurtović</w:t>
            </w:r>
            <w:r w:rsidRPr="004740F1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, S. (2019).</w:t>
            </w:r>
            <w:proofErr w:type="gramEnd"/>
            <w:r w:rsidRPr="004740F1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 xml:space="preserve"> Exchange rate pass-through to import prices: Evidence from Serbia. </w:t>
            </w:r>
          </w:p>
          <w:p w:rsidR="00A037D3" w:rsidRPr="00A037D3" w:rsidRDefault="004740F1" w:rsidP="004740F1">
            <w:pPr>
              <w:rPr>
                <w:rFonts w:ascii="Cambria" w:hAnsi="Cambria" w:cs="Arial"/>
                <w:color w:val="002060"/>
                <w:sz w:val="18"/>
                <w:szCs w:val="18"/>
              </w:rPr>
            </w:pPr>
            <w:r w:rsidRPr="005255FD">
              <w:rPr>
                <w:i/>
              </w:rPr>
              <w:t>Economics and Business Letters</w:t>
            </w:r>
            <w:r w:rsidRPr="005255FD">
              <w:rPr>
                <w:b/>
                <w:i/>
              </w:rPr>
              <w:t xml:space="preserve">, </w:t>
            </w:r>
            <w:r w:rsidRPr="005255FD">
              <w:t>8(1), 7-16. DOI: 10.17811/ebl.8.1.2019.7-16</w:t>
            </w:r>
          </w:p>
        </w:tc>
      </w:tr>
      <w:tr w:rsidR="003D1963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3D1963" w:rsidRPr="00A70DB9" w:rsidRDefault="003D1963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3D1963" w:rsidRPr="003D1963" w:rsidRDefault="003D1963" w:rsidP="004740F1">
            <w:pPr>
              <w:pStyle w:val="Heading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</w:pPr>
            <w:proofErr w:type="gramStart"/>
            <w:r w:rsidRPr="003D196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Kurtović, S., H. Blerim and N. Maxhuni (2019).</w:t>
            </w:r>
            <w:proofErr w:type="gramEnd"/>
            <w:r w:rsidRPr="003D196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3D196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Exchange Rate Pass-Through into Import Prices: Evidence from Central and Southeast European Countries. </w:t>
            </w:r>
            <w:r w:rsidRPr="003D1963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Indian Economic Review</w:t>
            </w:r>
            <w:r w:rsidRPr="003D196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54(1): 51-80. DOI: 10.1007/s41775-019-00043-8</w:t>
            </w:r>
          </w:p>
        </w:tc>
      </w:tr>
      <w:tr w:rsidR="003D1963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3D1963" w:rsidRPr="00A70DB9" w:rsidRDefault="003D1963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3D1963" w:rsidRPr="003D1963" w:rsidRDefault="003D1963" w:rsidP="004740F1">
            <w:pPr>
              <w:pStyle w:val="Heading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3D1963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3D1963" w:rsidRPr="00A70DB9" w:rsidRDefault="003D1963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3D1963" w:rsidRPr="003D1963" w:rsidRDefault="003D1963" w:rsidP="004740F1">
            <w:pPr>
              <w:pStyle w:val="Heading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E50AAB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E50AAB" w:rsidRPr="00A70DB9" w:rsidRDefault="00E50AAB" w:rsidP="00E50AAB">
            <w:pPr>
              <w:pStyle w:val="ECVLeftDetails"/>
              <w:rPr>
                <w:rFonts w:cs="Arial"/>
                <w:szCs w:val="18"/>
              </w:rPr>
            </w:pPr>
            <w:r w:rsidRPr="00A70DB9">
              <w:rPr>
                <w:rFonts w:cs="Arial"/>
                <w:szCs w:val="18"/>
              </w:rPr>
              <w:t>Conferences</w:t>
            </w:r>
          </w:p>
          <w:p w:rsidR="00E50AAB" w:rsidRPr="00A70DB9" w:rsidRDefault="00E50AAB" w:rsidP="00E50AAB">
            <w:pPr>
              <w:pStyle w:val="ECVLeftDetails"/>
              <w:rPr>
                <w:rFonts w:cs="Arial"/>
                <w:color w:val="auto"/>
                <w:szCs w:val="18"/>
              </w:rPr>
            </w:pPr>
          </w:p>
        </w:tc>
      </w:tr>
      <w:tr w:rsidR="00E50AAB" w:rsidRPr="00A70DB9" w:rsidTr="002E0BE2">
        <w:trPr>
          <w:trHeight w:hRule="exact" w:val="847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E50AAB" w:rsidRPr="00A70DB9" w:rsidRDefault="00E50AAB" w:rsidP="00E50AA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proofErr w:type="spellStart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>Stanisavljević</w:t>
            </w:r>
            <w:proofErr w:type="spellEnd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>, D. i Kurtović, S. (1998). S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Standardi serije JUS ISO 14000 kao uslov konkurentnosti preduzeća</w:t>
            </w:r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>Zbornik</w:t>
            </w:r>
            <w:proofErr w:type="spellEnd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>radova</w:t>
            </w:r>
            <w:proofErr w:type="spellEnd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>Međunarodni</w:t>
            </w:r>
            <w:proofErr w:type="spellEnd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>naučni</w:t>
            </w:r>
            <w:proofErr w:type="spellEnd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>skup</w:t>
            </w:r>
            <w:proofErr w:type="spellEnd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 xml:space="preserve"> – </w:t>
            </w:r>
            <w:proofErr w:type="spellStart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>Ekologija</w:t>
            </w:r>
            <w:proofErr w:type="spellEnd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 xml:space="preserve"> i </w:t>
            </w:r>
            <w:proofErr w:type="spellStart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>privredni</w:t>
            </w:r>
            <w:proofErr w:type="spellEnd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>razvoj</w:t>
            </w:r>
            <w:proofErr w:type="spellEnd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>Fakultet</w:t>
            </w:r>
            <w:proofErr w:type="spellEnd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>zaštite</w:t>
            </w:r>
            <w:proofErr w:type="spellEnd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>na</w:t>
            </w:r>
            <w:proofErr w:type="spellEnd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>radu</w:t>
            </w:r>
            <w:proofErr w:type="spellEnd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>univerziteta</w:t>
            </w:r>
            <w:proofErr w:type="spellEnd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 xml:space="preserve"> u </w:t>
            </w:r>
            <w:proofErr w:type="spellStart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>Nišu</w:t>
            </w:r>
            <w:proofErr w:type="spellEnd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 xml:space="preserve">, 28 and 29 May, </w:t>
            </w:r>
            <w:proofErr w:type="spellStart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>Niš</w:t>
            </w:r>
            <w:proofErr w:type="spellEnd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>: 232-238.</w:t>
            </w:r>
          </w:p>
        </w:tc>
      </w:tr>
      <w:tr w:rsidR="00E50AAB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E50AAB" w:rsidRPr="00A70DB9" w:rsidRDefault="00E50AAB" w:rsidP="00E50AA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 xml:space="preserve">Kurtović, S. (1998). </w:t>
            </w:r>
            <w:proofErr w:type="spellStart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>Uslovi</w:t>
            </w:r>
            <w:proofErr w:type="spellEnd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 xml:space="preserve"> i </w:t>
            </w:r>
            <w:proofErr w:type="spellStart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>perspektiva</w:t>
            </w:r>
            <w:proofErr w:type="spellEnd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>bankarstva</w:t>
            </w:r>
            <w:proofErr w:type="spellEnd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 xml:space="preserve"> u SRJ. </w:t>
            </w:r>
            <w:proofErr w:type="spellStart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>Zbornik</w:t>
            </w:r>
            <w:proofErr w:type="spellEnd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>radova</w:t>
            </w:r>
            <w:proofErr w:type="spellEnd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>Međunarodna</w:t>
            </w:r>
            <w:proofErr w:type="spellEnd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>konferencija</w:t>
            </w:r>
            <w:proofErr w:type="spellEnd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>bankara</w:t>
            </w:r>
            <w:proofErr w:type="spellEnd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>na</w:t>
            </w:r>
            <w:proofErr w:type="spellEnd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>Brezovici</w:t>
            </w:r>
            <w:proofErr w:type="spellEnd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 xml:space="preserve">, 22-23 December, </w:t>
            </w:r>
            <w:proofErr w:type="spellStart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>Brezovica</w:t>
            </w:r>
            <w:proofErr w:type="spellEnd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>: 345-367.</w:t>
            </w:r>
          </w:p>
        </w:tc>
      </w:tr>
      <w:tr w:rsidR="00E50AAB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E50AAB" w:rsidRPr="00A70DB9" w:rsidRDefault="00E50AAB" w:rsidP="00E50AA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proofErr w:type="spellStart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>Stanisavljević</w:t>
            </w:r>
            <w:proofErr w:type="spellEnd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 xml:space="preserve">, D., Kurtović, S.  </w:t>
            </w:r>
            <w:proofErr w:type="gramStart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>and</w:t>
            </w:r>
            <w:proofErr w:type="gramEnd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>Dejanović</w:t>
            </w:r>
            <w:proofErr w:type="spellEnd"/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>, A. (1999). Application of Cost-benefit Analysis for Investing in Education. Proceedings of Scientific Meeting on the Economics Faculty in Pristine, 22-23 January: 249 -263.</w:t>
            </w:r>
          </w:p>
        </w:tc>
      </w:tr>
      <w:tr w:rsidR="00E50AAB" w:rsidRPr="00DB0241" w:rsidTr="002E0BE2">
        <w:trPr>
          <w:trHeight w:hRule="exact" w:val="703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E50AAB" w:rsidRPr="00981117" w:rsidRDefault="00E50AAB" w:rsidP="00E50AA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981117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Kurtović, S. (2004). Proizvodna lokacija – izvor konkurentske prednosti kompanije. IX Međunarodni naučni simpozijum: S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trateški menadžment i sistemi podrške odlučivanja u strategijskom menadžmentu</w:t>
            </w:r>
            <w:r w:rsidRPr="00981117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, Zbornik radova ekonomskog fakulteta u Subotici, 20-21 May,  Palic.</w:t>
            </w:r>
          </w:p>
        </w:tc>
      </w:tr>
      <w:tr w:rsidR="00E50AAB" w:rsidRPr="00DB0241" w:rsidTr="002E0BE2">
        <w:trPr>
          <w:trHeight w:hRule="exact" w:val="1146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S.,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Milačić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, S. and Siljković, B. (2008).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Uloga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investicionih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fondova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u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razvoju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srpske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ekonomije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,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sa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naglaskom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na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iskustvo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Balkana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. 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Tradicionalno savetovanja ekonomista – naučna konerencija „Tekuća privredna kretanja ekonomska pitanja i strukturne reforme u Srbiji 2007/2008“.  Zbornik radova.  Naučno-društvo ekonomista sa Akademijom ekonomskih nauka i Ekonomskim fakultetom u Beogradu: 199-217.</w:t>
            </w:r>
          </w:p>
        </w:tc>
      </w:tr>
      <w:tr w:rsidR="00E50AAB" w:rsidRPr="00A70DB9" w:rsidTr="002E0BE2">
        <w:trPr>
          <w:trHeight w:hRule="exact" w:val="978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S., Siljković, B. and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Milačić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, S. (2008). Financial Crisis and Its Impact on the Real Sector. IV International Scientific Conference in Belgorodskog University of Sukhov. Education, Science and Production - the Current Problems of Economic Development. </w:t>
            </w:r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Proceedings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, 2-4 December, Belgorod, Russia.</w:t>
            </w:r>
          </w:p>
        </w:tc>
      </w:tr>
      <w:tr w:rsidR="00E50AAB" w:rsidRPr="00A70DB9" w:rsidTr="002E0BE2">
        <w:trPr>
          <w:trHeight w:hRule="exact" w:val="851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81117">
              <w:rPr>
                <w:rFonts w:ascii="Arial" w:hAnsi="Arial" w:cs="Arial"/>
                <w:sz w:val="18"/>
                <w:szCs w:val="18"/>
                <w:lang w:val="hr-HR" w:eastAsia="bs-Latn-BA"/>
              </w:rPr>
              <w:t xml:space="preserve">Siljković, B., Pušara, K., Milačić, S., Kurtović, S. and Mišić, M. (2008). 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Menadžmenti investicionih fondova u Srbiji danas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. </w:t>
            </w:r>
            <w:proofErr w:type="spellStart"/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Zbornik</w:t>
            </w:r>
            <w:proofErr w:type="spellEnd"/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radova</w:t>
            </w:r>
            <w:proofErr w:type="spellEnd"/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.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XI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Međunarodni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simpozijum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,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Fakultet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organizacionih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nauka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, Belgrade.</w:t>
            </w:r>
          </w:p>
        </w:tc>
      </w:tr>
      <w:tr w:rsidR="00E50AAB" w:rsidRPr="00A70DB9" w:rsidTr="002E0BE2">
        <w:trPr>
          <w:trHeight w:hRule="exact" w:val="1288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81117">
              <w:rPr>
                <w:rFonts w:ascii="Arial" w:hAnsi="Arial" w:cs="Arial"/>
                <w:sz w:val="18"/>
                <w:szCs w:val="18"/>
                <w:lang w:val="hr-HR" w:eastAsia="bs-Latn-BA"/>
              </w:rPr>
              <w:t xml:space="preserve">Siljković, B., Kurtović, S., Obradović, S. and Milačić, Lj. </w:t>
            </w:r>
            <w:r w:rsidRPr="00A70DB9">
              <w:rPr>
                <w:rFonts w:ascii="Arial" w:hAnsi="Arial" w:cs="Arial"/>
                <w:bCs/>
                <w:sz w:val="18"/>
                <w:szCs w:val="18"/>
                <w:lang w:eastAsia="bs-Latn-BA"/>
              </w:rPr>
              <w:t xml:space="preserve">(2009). </w:t>
            </w:r>
            <w:r w:rsidRPr="00A70DB9">
              <w:rPr>
                <w:rFonts w:ascii="Arial" w:hAnsi="Arial" w:cs="Arial"/>
                <w:bCs/>
                <w:color w:val="000000"/>
                <w:sz w:val="18"/>
                <w:szCs w:val="18"/>
                <w:lang w:val="hr-HR" w:eastAsia="bs-Latn-BA"/>
              </w:rPr>
              <w:t xml:space="preserve">Savremene koncepcije upravljanja performansama preduzeća-balanced scorecard koncept. </w:t>
            </w:r>
            <w:r w:rsidRPr="00A70DB9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XIX </w:t>
            </w:r>
            <w:proofErr w:type="spellStart"/>
            <w:r w:rsidRPr="00A70DB9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Međunarodna</w:t>
            </w:r>
            <w:proofErr w:type="spellEnd"/>
            <w:r w:rsidRPr="00A70DB9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naučna</w:t>
            </w:r>
            <w:proofErr w:type="spellEnd"/>
            <w:r w:rsidRPr="00A70DB9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konferencija</w:t>
            </w:r>
            <w:proofErr w:type="spellEnd"/>
            <w:r w:rsidRPr="00A70DB9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SM2009. </w:t>
            </w:r>
            <w:proofErr w:type="spellStart"/>
            <w:r w:rsidRPr="00A70DB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Strategijski</w:t>
            </w:r>
            <w:proofErr w:type="spellEnd"/>
            <w:r w:rsidRPr="00A70DB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menadžment</w:t>
            </w:r>
            <w:proofErr w:type="spellEnd"/>
            <w:r w:rsidRPr="00A70DB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i </w:t>
            </w:r>
            <w:proofErr w:type="spellStart"/>
            <w:r w:rsidRPr="00A70DB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sistemi</w:t>
            </w:r>
            <w:proofErr w:type="spellEnd"/>
            <w:r w:rsidRPr="00A70DB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podrške</w:t>
            </w:r>
            <w:proofErr w:type="spellEnd"/>
            <w:r w:rsidRPr="00A70DB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odlučivanju</w:t>
            </w:r>
            <w:proofErr w:type="spellEnd"/>
            <w:r w:rsidRPr="00A70DB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u </w:t>
            </w:r>
            <w:proofErr w:type="spellStart"/>
            <w:r w:rsidRPr="00A70DB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strategijskom</w:t>
            </w:r>
            <w:proofErr w:type="spellEnd"/>
            <w:r w:rsidRPr="00A70DB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menađmentu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</w:rPr>
              <w:t>Zbornik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</w:rPr>
              <w:t>radova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</w:rPr>
              <w:t>ekonomskog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</w:rPr>
              <w:t>fakulteta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</w:rPr>
              <w:t>Subotici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</w:rPr>
              <w:t xml:space="preserve"> 21 i 22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</w:rPr>
              <w:t>мај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</w:rPr>
              <w:t xml:space="preserve">. Subotica,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</w:rPr>
              <w:t>Palić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50AAB" w:rsidRPr="00DB0241" w:rsidTr="002E0BE2">
        <w:trPr>
          <w:trHeight w:hRule="exact" w:val="977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Siljković, B., Kurtović, S. and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Jokić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, B. (2010). 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 w:eastAsia="bs-Latn-BA"/>
              </w:rPr>
              <w:t>Strane direktne investicije u funkciji ekonomske politike Srbije i država jugoistočne Evrope i OECDA, Naučna konferencija: Ekonomska politika u 2011. godini i nova strategija razvoja privrede Srbije. Zbornik radova. Naučno društvo ekonomista Srbije sa Akademijom ekonomskih nauka i Ekonomski fakultet u Beogradu</w:t>
            </w:r>
            <w:r w:rsidRPr="00981117">
              <w:rPr>
                <w:rFonts w:ascii="Arial" w:hAnsi="Arial" w:cs="Arial"/>
                <w:sz w:val="18"/>
                <w:szCs w:val="18"/>
                <w:lang w:val="hr-HR" w:eastAsia="bs-Latn-BA"/>
              </w:rPr>
              <w:t>.</w:t>
            </w:r>
          </w:p>
        </w:tc>
      </w:tr>
      <w:tr w:rsidR="00E50AAB" w:rsidRPr="00A70DB9" w:rsidTr="002E0BE2">
        <w:trPr>
          <w:trHeight w:hRule="exact" w:val="715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Siljkovic, B., Kurtovic, S. and Djokic, R. (2011). Strategic Planning in the Context of Strategic Management Companies. In: Odadzic, B. (ed), 3</w:t>
            </w:r>
            <w:r w:rsidRPr="00A70DB9">
              <w:rPr>
                <w:rFonts w:ascii="Arial" w:hAnsi="Arial" w:cs="Arial"/>
                <w:sz w:val="18"/>
                <w:szCs w:val="18"/>
                <w:vertAlign w:val="superscript"/>
                <w:lang w:eastAsia="bs-Latn-BA"/>
              </w:rPr>
              <w:t>rd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International Scientific Conference on Economic and Regional Development – EUROBRAND, TQM Center Zrenjanin, 26-27 June, Kladovo, Serbia: 72-83.</w:t>
            </w:r>
          </w:p>
        </w:tc>
      </w:tr>
      <w:tr w:rsidR="00E50AAB" w:rsidRPr="00A70DB9" w:rsidTr="002E0BE2">
        <w:trPr>
          <w:trHeight w:hRule="exact" w:val="715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Kurtovic, S. and Ovcina, V. (2011). Application of Derivative Instruments in Real Estate Risk Management, International Conference: Economic Theory And Practice: Meeting the New Challenges, Faculty of Economics University of Mostar, 11-12 November, Mostar, </w:t>
            </w:r>
            <w:proofErr w:type="gram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BiH</w:t>
            </w:r>
            <w:proofErr w:type="gram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.</w:t>
            </w:r>
          </w:p>
        </w:tc>
      </w:tr>
      <w:tr w:rsidR="00E50AAB" w:rsidRPr="00A70DB9" w:rsidTr="002E0BE2">
        <w:trPr>
          <w:trHeight w:hRule="exact" w:val="715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</w:rPr>
              <w:t>Kurtovic, S., Siljkovic, B. and Markovic, S. (2012). Forms of Foreign Direct Investments and Their Effect on Growth. 5th International Multidisciplinary Scientific Conference Eurobrand 21-23 December, Zrenjanin: 100-110.</w:t>
            </w:r>
          </w:p>
        </w:tc>
      </w:tr>
      <w:tr w:rsidR="00E50AAB" w:rsidRPr="00A70DB9" w:rsidTr="002E0BE2">
        <w:trPr>
          <w:trHeight w:hRule="exact" w:val="1102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E50AAB" w:rsidRPr="00957CE5" w:rsidRDefault="00E50AAB" w:rsidP="00E50AAB">
            <w:pPr>
              <w:pStyle w:val="ECVSectionBullet"/>
              <w:jc w:val="both"/>
              <w:rPr>
                <w:rFonts w:cs="Arial"/>
                <w:color w:val="auto"/>
                <w:szCs w:val="18"/>
              </w:rPr>
            </w:pPr>
            <w:r w:rsidRPr="00957CE5">
              <w:rPr>
                <w:rFonts w:cs="Arial"/>
                <w:color w:val="auto"/>
                <w:szCs w:val="18"/>
                <w:shd w:val="clear" w:color="auto" w:fill="FFFFFF"/>
              </w:rPr>
              <w:t xml:space="preserve">Kurtovic, S., Siljkovic B. and Denic, N. </w:t>
            </w:r>
            <w:r w:rsidRPr="00957CE5">
              <w:rPr>
                <w:rFonts w:cs="Arial"/>
                <w:color w:val="auto"/>
                <w:szCs w:val="18"/>
              </w:rPr>
              <w:t xml:space="preserve">(2015). </w:t>
            </w:r>
            <w:hyperlink r:id="rId17" w:history="1">
              <w:r w:rsidRPr="00957CE5">
                <w:rPr>
                  <w:rStyle w:val="Hyperlink"/>
                  <w:rFonts w:cs="Arial"/>
                  <w:color w:val="auto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Long-Term Impact of Foreign Direct Investment on Unemployment Reduction Rate in The Western Balkans Countries</w:t>
              </w:r>
            </w:hyperlink>
            <w:r w:rsidRPr="00957CE5">
              <w:rPr>
                <w:rFonts w:cs="Arial"/>
                <w:color w:val="auto"/>
                <w:szCs w:val="18"/>
              </w:rPr>
              <w:t>. Proceedings Papers, BASIQ 2015 International Conference: New Trends in Sustainable Business and Consumption, 18-19, June, In:  In: Pamfilie, R. Dinu, V. and Tăchiciu, L. (</w:t>
            </w:r>
            <w:proofErr w:type="spellStart"/>
            <w:r w:rsidRPr="00957CE5">
              <w:rPr>
                <w:rFonts w:cs="Arial"/>
                <w:color w:val="auto"/>
                <w:szCs w:val="18"/>
              </w:rPr>
              <w:t>eds</w:t>
            </w:r>
            <w:proofErr w:type="spellEnd"/>
            <w:r w:rsidRPr="00957CE5">
              <w:rPr>
                <w:rFonts w:cs="Arial"/>
                <w:color w:val="auto"/>
                <w:szCs w:val="18"/>
              </w:rPr>
              <w:t xml:space="preserve">).  </w:t>
            </w:r>
            <w:r w:rsidRPr="00957CE5">
              <w:rPr>
                <w:rFonts w:cs="Arial"/>
                <w:i/>
                <w:color w:val="auto"/>
                <w:szCs w:val="18"/>
              </w:rPr>
              <w:t>Proceedings of BASIQ Papers</w:t>
            </w:r>
            <w:r w:rsidRPr="00957CE5">
              <w:rPr>
                <w:rFonts w:cs="Arial"/>
                <w:color w:val="auto"/>
                <w:szCs w:val="18"/>
              </w:rPr>
              <w:t xml:space="preserve"> Vol. 01</w:t>
            </w:r>
            <w:proofErr w:type="gramStart"/>
            <w:r w:rsidRPr="00957CE5">
              <w:rPr>
                <w:rFonts w:cs="Arial"/>
                <w:color w:val="auto"/>
                <w:szCs w:val="18"/>
              </w:rPr>
              <w:t>,  Bucharest</w:t>
            </w:r>
            <w:proofErr w:type="gramEnd"/>
            <w:r w:rsidRPr="00957CE5">
              <w:rPr>
                <w:rFonts w:cs="Arial"/>
                <w:color w:val="auto"/>
                <w:szCs w:val="18"/>
              </w:rPr>
              <w:t>: 75-83.</w:t>
            </w:r>
          </w:p>
        </w:tc>
      </w:tr>
      <w:tr w:rsidR="00E50AAB" w:rsidRPr="00A70DB9" w:rsidTr="002E0BE2">
        <w:trPr>
          <w:trHeight w:hRule="exact" w:val="1099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E50AAB" w:rsidRPr="00957CE5" w:rsidRDefault="00E50AAB" w:rsidP="00E50AAB">
            <w:pPr>
              <w:pStyle w:val="ECVSectionBullet"/>
              <w:jc w:val="both"/>
              <w:rPr>
                <w:rFonts w:cs="Arial"/>
                <w:color w:val="auto"/>
                <w:szCs w:val="18"/>
              </w:rPr>
            </w:pPr>
            <w:r w:rsidRPr="00957CE5">
              <w:rPr>
                <w:rFonts w:cs="Arial"/>
                <w:color w:val="auto"/>
                <w:szCs w:val="18"/>
                <w:shd w:val="clear" w:color="auto" w:fill="FFFFFF"/>
              </w:rPr>
              <w:t xml:space="preserve">Kurtovic, S., Siljkovic B. and Denic, N. </w:t>
            </w:r>
            <w:r w:rsidRPr="00957CE5">
              <w:rPr>
                <w:rFonts w:cs="Arial"/>
                <w:color w:val="auto"/>
                <w:szCs w:val="18"/>
              </w:rPr>
              <w:t xml:space="preserve">(2015). </w:t>
            </w:r>
            <w:hyperlink r:id="rId18" w:history="1">
              <w:r w:rsidRPr="00957CE5">
                <w:rPr>
                  <w:rStyle w:val="Hyperlink"/>
                  <w:rFonts w:cs="Arial"/>
                  <w:color w:val="auto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Effect Of Foreign Direct Investment on the Employment Rate in Bosnia and Herzegovina</w:t>
              </w:r>
            </w:hyperlink>
            <w:r w:rsidRPr="00957CE5">
              <w:rPr>
                <w:rFonts w:cs="Arial"/>
                <w:color w:val="auto"/>
                <w:szCs w:val="18"/>
              </w:rPr>
              <w:t>. Proceedings Papers, BASIQ 2015 International Conference: New Trends in Sustainable Business and Consumption, 18-19, June, In: Pamfilie, R. Dinu, V. and Tăchiciu, L. (</w:t>
            </w:r>
            <w:proofErr w:type="spellStart"/>
            <w:r w:rsidRPr="00957CE5">
              <w:rPr>
                <w:rFonts w:cs="Arial"/>
                <w:color w:val="auto"/>
                <w:szCs w:val="18"/>
              </w:rPr>
              <w:t>eds</w:t>
            </w:r>
            <w:proofErr w:type="spellEnd"/>
            <w:r w:rsidRPr="00957CE5">
              <w:rPr>
                <w:rFonts w:cs="Arial"/>
                <w:color w:val="auto"/>
                <w:szCs w:val="18"/>
              </w:rPr>
              <w:t xml:space="preserve">). </w:t>
            </w:r>
            <w:r w:rsidRPr="00957CE5">
              <w:rPr>
                <w:rFonts w:cs="Arial"/>
                <w:i/>
                <w:color w:val="auto"/>
                <w:szCs w:val="18"/>
              </w:rPr>
              <w:t>Proceedings of BASIQ Papers</w:t>
            </w:r>
            <w:r w:rsidRPr="00957CE5">
              <w:rPr>
                <w:rFonts w:cs="Arial"/>
                <w:color w:val="auto"/>
                <w:szCs w:val="18"/>
              </w:rPr>
              <w:t xml:space="preserve"> Vol. 1, Bucharest: 42-50. </w:t>
            </w:r>
          </w:p>
        </w:tc>
      </w:tr>
      <w:tr w:rsidR="00E50AAB" w:rsidRPr="00A70DB9" w:rsidTr="002E0BE2">
        <w:trPr>
          <w:trHeight w:hRule="exact" w:val="1099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E50AAB" w:rsidRPr="00957CE5" w:rsidRDefault="00E50AAB" w:rsidP="00E50AAB">
            <w:pPr>
              <w:pStyle w:val="ECVSectionBullet"/>
              <w:jc w:val="both"/>
              <w:rPr>
                <w:rFonts w:cs="Arial"/>
                <w:color w:val="auto"/>
                <w:szCs w:val="18"/>
                <w:shd w:val="clear" w:color="auto" w:fill="FFFFFF"/>
              </w:rPr>
            </w:pPr>
            <w:proofErr w:type="spellStart"/>
            <w:r w:rsidRPr="005C5EF8">
              <w:rPr>
                <w:color w:val="auto"/>
              </w:rPr>
              <w:t>Vignjević</w:t>
            </w:r>
            <w:proofErr w:type="spellEnd"/>
            <w:r w:rsidRPr="005C5EF8">
              <w:rPr>
                <w:color w:val="auto"/>
              </w:rPr>
              <w:t xml:space="preserve"> </w:t>
            </w:r>
            <w:proofErr w:type="spellStart"/>
            <w:r w:rsidRPr="005C5EF8">
              <w:rPr>
                <w:color w:val="auto"/>
              </w:rPr>
              <w:t>Đorđević</w:t>
            </w:r>
            <w:proofErr w:type="spellEnd"/>
            <w:r w:rsidRPr="005C5EF8">
              <w:rPr>
                <w:color w:val="auto"/>
              </w:rPr>
              <w:t xml:space="preserve">, N. and Kurtović, S. (2015).  Strategic Approach to Corporate Governance And Foreign Direct Investment – The Western Balkans,  In:  </w:t>
            </w:r>
            <w:proofErr w:type="spellStart"/>
            <w:r w:rsidRPr="005C5EF8">
              <w:rPr>
                <w:color w:val="auto"/>
              </w:rPr>
              <w:t>Živković</w:t>
            </w:r>
            <w:proofErr w:type="spellEnd"/>
            <w:r w:rsidRPr="005C5EF8">
              <w:rPr>
                <w:color w:val="auto"/>
              </w:rPr>
              <w:t xml:space="preserve">, Ž. (Editor);  </w:t>
            </w:r>
            <w:r w:rsidRPr="005C5EF8">
              <w:rPr>
                <w:i/>
                <w:color w:val="auto"/>
              </w:rPr>
              <w:t>XI students symposium on strategic management</w:t>
            </w:r>
            <w:r w:rsidRPr="005C5EF8">
              <w:rPr>
                <w:color w:val="auto"/>
              </w:rPr>
              <w:t xml:space="preserve">, International May Conference on Strategic Management - IMKSM2015, 29-31 May 2015, </w:t>
            </w:r>
            <w:proofErr w:type="spellStart"/>
            <w:r w:rsidRPr="005C5EF8">
              <w:rPr>
                <w:color w:val="auto"/>
              </w:rPr>
              <w:t>Bor</w:t>
            </w:r>
            <w:proofErr w:type="spellEnd"/>
            <w:r w:rsidRPr="005C5EF8">
              <w:rPr>
                <w:color w:val="auto"/>
              </w:rPr>
              <w:t>, Serbia., pp. 404-414.</w:t>
            </w:r>
          </w:p>
        </w:tc>
      </w:tr>
      <w:tr w:rsidR="00E50AAB" w:rsidRPr="00A70DB9" w:rsidTr="002E0BE2">
        <w:trPr>
          <w:trHeight w:hRule="exact" w:val="715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pStyle w:val="ECVLeftDetails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Studije</w:t>
            </w:r>
            <w:proofErr w:type="spellEnd"/>
            <w:r>
              <w:rPr>
                <w:rFonts w:cs="Arial"/>
                <w:szCs w:val="18"/>
              </w:rPr>
              <w:t xml:space="preserve"> i </w:t>
            </w:r>
            <w:proofErr w:type="spellStart"/>
            <w:r>
              <w:rPr>
                <w:rFonts w:cs="Arial"/>
                <w:szCs w:val="18"/>
              </w:rPr>
              <w:t>projekti</w:t>
            </w:r>
            <w:proofErr w:type="spellEnd"/>
          </w:p>
          <w:p w:rsidR="00E50AAB" w:rsidRPr="00A70DB9" w:rsidRDefault="00E50AAB" w:rsidP="00E50AAB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</w:p>
        </w:tc>
      </w:tr>
      <w:tr w:rsidR="00E50AAB" w:rsidRPr="00A70DB9" w:rsidTr="002E0BE2">
        <w:trPr>
          <w:trHeight w:hRule="exact" w:val="590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E50AAB" w:rsidRPr="00A70DB9" w:rsidRDefault="00E50AAB" w:rsidP="00E50A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DB9">
              <w:rPr>
                <w:rFonts w:ascii="Arial" w:hAnsi="Arial" w:cs="Arial"/>
                <w:sz w:val="18"/>
                <w:szCs w:val="18"/>
              </w:rPr>
              <w:t xml:space="preserve">Kurtović, S. (1996).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</w:rPr>
              <w:t>Investicioni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</w:rPr>
              <w:t xml:space="preserve"> DD "Ibar Lepenac”.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</w:rPr>
              <w:t>Institut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</w:rPr>
              <w:t>ekonomska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</w:rPr>
              <w:t>istraživanja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</w:rPr>
              <w:t>Priština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50AAB" w:rsidRPr="00A70DB9" w:rsidTr="002E0BE2">
        <w:trPr>
          <w:trHeight w:hRule="exact" w:val="445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E50AAB" w:rsidRPr="00A70DB9" w:rsidRDefault="00E50AAB" w:rsidP="00E50A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DB9">
              <w:rPr>
                <w:rFonts w:ascii="Arial" w:hAnsi="Arial" w:cs="Arial"/>
                <w:sz w:val="18"/>
                <w:szCs w:val="18"/>
              </w:rPr>
              <w:t xml:space="preserve">Kurtović, S. (1997).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</w:rPr>
              <w:t>Investicioni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</w:rPr>
              <w:t xml:space="preserve"> DD “Panorama”.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</w:rPr>
              <w:t>Institut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</w:rPr>
              <w:t>ekonomska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</w:rPr>
              <w:t>istraživanja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</w:rPr>
              <w:t>Priština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50AAB" w:rsidRPr="00A70DB9" w:rsidTr="002E0BE2">
        <w:trPr>
          <w:trHeight w:hRule="exact" w:val="426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E50AAB" w:rsidRPr="00A70DB9" w:rsidRDefault="00E50AAB" w:rsidP="00E50A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DB9">
              <w:rPr>
                <w:rFonts w:ascii="Arial" w:hAnsi="Arial" w:cs="Arial"/>
                <w:sz w:val="18"/>
                <w:szCs w:val="18"/>
              </w:rPr>
              <w:t xml:space="preserve">Kurtović, S. (1998).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</w:rPr>
              <w:t>Investicioni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</w:rPr>
              <w:t xml:space="preserve"> JSC "Ferro-Nickel”.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</w:rPr>
              <w:t>Institut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</w:rPr>
              <w:t>ekonomska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</w:rPr>
              <w:t>istraživanja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A70DB9">
              <w:rPr>
                <w:rFonts w:ascii="Arial" w:hAnsi="Arial" w:cs="Arial"/>
                <w:sz w:val="18"/>
                <w:szCs w:val="18"/>
              </w:rPr>
              <w:t>Priština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50AAB" w:rsidRPr="00A70DB9" w:rsidTr="002E0BE2">
        <w:trPr>
          <w:trHeight w:hRule="exact" w:val="557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E50AAB" w:rsidRPr="00A70DB9" w:rsidRDefault="00E50AAB" w:rsidP="00E50AAB">
            <w:pPr>
              <w:pStyle w:val="PlainTex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Kurtović, S. (1998). Procjena imovine (svojinska transformacija) HK”Sandžaktrans” Novi Pazar. Institut za ekonomska istraživanja, Priština</w:t>
            </w:r>
          </w:p>
          <w:p w:rsidR="00E50AAB" w:rsidRPr="00A70DB9" w:rsidRDefault="00E50AAB" w:rsidP="00E50A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AAB" w:rsidRPr="00A70DB9" w:rsidTr="002E0BE2">
        <w:trPr>
          <w:trHeight w:hRule="exact" w:val="661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Smailbegović</w:t>
            </w:r>
            <w:proofErr w:type="spellEnd"/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, S. and Kurtović, S. (2001). Transport, Welfare and Economic Development in South Eastern Europe – A Pilot Project. Institute of Transport Economics (TOI), No. 532. Oslo, Norway</w:t>
            </w:r>
          </w:p>
        </w:tc>
      </w:tr>
      <w:tr w:rsidR="00E50AAB" w:rsidRPr="00A70DB9" w:rsidTr="002E0BE2">
        <w:trPr>
          <w:trHeight w:hRule="exact" w:val="569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E50AAB" w:rsidRPr="002112C0" w:rsidRDefault="00E50AAB" w:rsidP="00E50AAB">
            <w:pPr>
              <w:pStyle w:val="ECVSectionBullet"/>
              <w:jc w:val="both"/>
              <w:rPr>
                <w:rFonts w:cs="Arial"/>
                <w:color w:val="auto"/>
                <w:szCs w:val="18"/>
              </w:rPr>
            </w:pPr>
            <w:r w:rsidRPr="002112C0">
              <w:rPr>
                <w:rFonts w:cs="Arial"/>
                <w:color w:val="auto"/>
                <w:szCs w:val="18"/>
                <w:lang w:eastAsia="bs-Latn-BA"/>
              </w:rPr>
              <w:t xml:space="preserve">Kurtović, S., </w:t>
            </w:r>
            <w:proofErr w:type="spellStart"/>
            <w:r w:rsidRPr="002112C0">
              <w:rPr>
                <w:rFonts w:cs="Arial"/>
                <w:color w:val="auto"/>
                <w:szCs w:val="18"/>
                <w:lang w:eastAsia="bs-Latn-BA"/>
              </w:rPr>
              <w:t>Rovčanin</w:t>
            </w:r>
            <w:proofErr w:type="spellEnd"/>
            <w:r w:rsidRPr="002112C0">
              <w:rPr>
                <w:rFonts w:cs="Arial"/>
                <w:color w:val="auto"/>
                <w:szCs w:val="18"/>
                <w:lang w:eastAsia="bs-Latn-BA"/>
              </w:rPr>
              <w:t xml:space="preserve">, A., Trivun, V. and </w:t>
            </w:r>
            <w:proofErr w:type="spellStart"/>
            <w:r w:rsidRPr="002112C0">
              <w:rPr>
                <w:rFonts w:cs="Arial"/>
                <w:color w:val="auto"/>
                <w:szCs w:val="18"/>
                <w:lang w:eastAsia="bs-Latn-BA"/>
              </w:rPr>
              <w:t>Veselinović</w:t>
            </w:r>
            <w:proofErr w:type="spellEnd"/>
            <w:r w:rsidRPr="002112C0">
              <w:rPr>
                <w:rFonts w:cs="Arial"/>
                <w:color w:val="auto"/>
                <w:szCs w:val="18"/>
                <w:lang w:eastAsia="bs-Latn-BA"/>
              </w:rPr>
              <w:t xml:space="preserve">, T. (2004). </w:t>
            </w:r>
            <w:proofErr w:type="spellStart"/>
            <w:r w:rsidRPr="002112C0">
              <w:rPr>
                <w:rFonts w:cs="Arial"/>
                <w:color w:val="auto"/>
                <w:szCs w:val="18"/>
                <w:lang w:eastAsia="bs-Latn-BA"/>
              </w:rPr>
              <w:t>Mogući</w:t>
            </w:r>
            <w:proofErr w:type="spellEnd"/>
            <w:r w:rsidRPr="002112C0">
              <w:rPr>
                <w:rFonts w:cs="Arial"/>
                <w:color w:val="auto"/>
                <w:szCs w:val="18"/>
                <w:lang w:eastAsia="bs-Latn-BA"/>
              </w:rPr>
              <w:t xml:space="preserve"> </w:t>
            </w:r>
            <w:proofErr w:type="spellStart"/>
            <w:r w:rsidRPr="002112C0">
              <w:rPr>
                <w:rFonts w:cs="Arial"/>
                <w:color w:val="auto"/>
                <w:szCs w:val="18"/>
                <w:lang w:eastAsia="bs-Latn-BA"/>
              </w:rPr>
              <w:t>pravci</w:t>
            </w:r>
            <w:proofErr w:type="spellEnd"/>
            <w:r w:rsidRPr="002112C0">
              <w:rPr>
                <w:rFonts w:cs="Arial"/>
                <w:color w:val="auto"/>
                <w:szCs w:val="18"/>
                <w:lang w:eastAsia="bs-Latn-BA"/>
              </w:rPr>
              <w:t xml:space="preserve"> </w:t>
            </w:r>
            <w:proofErr w:type="spellStart"/>
            <w:r w:rsidRPr="002112C0">
              <w:rPr>
                <w:rFonts w:cs="Arial"/>
                <w:color w:val="auto"/>
                <w:szCs w:val="18"/>
                <w:lang w:eastAsia="bs-Latn-BA"/>
              </w:rPr>
              <w:t>poslovne</w:t>
            </w:r>
            <w:proofErr w:type="spellEnd"/>
            <w:r w:rsidRPr="002112C0">
              <w:rPr>
                <w:rFonts w:cs="Arial"/>
                <w:color w:val="auto"/>
                <w:szCs w:val="18"/>
                <w:lang w:eastAsia="bs-Latn-BA"/>
              </w:rPr>
              <w:t xml:space="preserve"> </w:t>
            </w:r>
            <w:proofErr w:type="spellStart"/>
            <w:r w:rsidRPr="002112C0">
              <w:rPr>
                <w:rFonts w:cs="Arial"/>
                <w:color w:val="auto"/>
                <w:szCs w:val="18"/>
                <w:lang w:eastAsia="bs-Latn-BA"/>
              </w:rPr>
              <w:t>internacionalizacije</w:t>
            </w:r>
            <w:proofErr w:type="spellEnd"/>
            <w:r w:rsidRPr="002112C0">
              <w:rPr>
                <w:rFonts w:cs="Arial"/>
                <w:color w:val="auto"/>
                <w:szCs w:val="18"/>
                <w:lang w:eastAsia="bs-Latn-BA"/>
              </w:rPr>
              <w:t xml:space="preserve"> </w:t>
            </w:r>
            <w:proofErr w:type="spellStart"/>
            <w:r w:rsidRPr="002112C0">
              <w:rPr>
                <w:rFonts w:cs="Arial"/>
                <w:color w:val="auto"/>
                <w:szCs w:val="18"/>
                <w:lang w:eastAsia="bs-Latn-BA"/>
              </w:rPr>
              <w:t>BiH</w:t>
            </w:r>
            <w:proofErr w:type="spellEnd"/>
            <w:r w:rsidRPr="002112C0">
              <w:rPr>
                <w:rFonts w:cs="Arial"/>
                <w:color w:val="auto"/>
                <w:szCs w:val="18"/>
                <w:lang w:eastAsia="bs-Latn-BA"/>
              </w:rPr>
              <w:t xml:space="preserve"> </w:t>
            </w:r>
            <w:proofErr w:type="spellStart"/>
            <w:r w:rsidRPr="002112C0">
              <w:rPr>
                <w:rFonts w:cs="Arial"/>
                <w:color w:val="auto"/>
                <w:szCs w:val="18"/>
                <w:lang w:eastAsia="bs-Latn-BA"/>
              </w:rPr>
              <w:t>ekonomije</w:t>
            </w:r>
            <w:proofErr w:type="spellEnd"/>
            <w:r w:rsidRPr="002112C0">
              <w:rPr>
                <w:rFonts w:cs="Arial"/>
                <w:color w:val="auto"/>
                <w:szCs w:val="18"/>
                <w:lang w:eastAsia="bs-Latn-BA"/>
              </w:rPr>
              <w:t xml:space="preserve">. </w:t>
            </w:r>
            <w:proofErr w:type="spellStart"/>
            <w:r w:rsidRPr="002112C0">
              <w:rPr>
                <w:rFonts w:cs="Arial"/>
                <w:color w:val="auto"/>
                <w:szCs w:val="18"/>
                <w:lang w:eastAsia="bs-Latn-BA"/>
              </w:rPr>
              <w:t>Međunarodni</w:t>
            </w:r>
            <w:proofErr w:type="spellEnd"/>
            <w:r w:rsidRPr="002112C0">
              <w:rPr>
                <w:rFonts w:cs="Arial"/>
                <w:color w:val="auto"/>
                <w:szCs w:val="18"/>
                <w:lang w:eastAsia="bs-Latn-BA"/>
              </w:rPr>
              <w:t xml:space="preserve"> </w:t>
            </w:r>
            <w:proofErr w:type="spellStart"/>
            <w:r w:rsidRPr="002112C0">
              <w:rPr>
                <w:rFonts w:cs="Arial"/>
                <w:color w:val="auto"/>
                <w:szCs w:val="18"/>
                <w:lang w:eastAsia="bs-Latn-BA"/>
              </w:rPr>
              <w:t>Froum</w:t>
            </w:r>
            <w:proofErr w:type="spellEnd"/>
            <w:r w:rsidRPr="002112C0">
              <w:rPr>
                <w:rFonts w:cs="Arial"/>
                <w:color w:val="auto"/>
                <w:szCs w:val="18"/>
                <w:lang w:eastAsia="bs-Latn-BA"/>
              </w:rPr>
              <w:t xml:space="preserve"> </w:t>
            </w:r>
            <w:proofErr w:type="spellStart"/>
            <w:r w:rsidRPr="002112C0">
              <w:rPr>
                <w:rFonts w:cs="Arial"/>
                <w:color w:val="auto"/>
                <w:szCs w:val="18"/>
                <w:lang w:eastAsia="bs-Latn-BA"/>
              </w:rPr>
              <w:t>Bosna</w:t>
            </w:r>
            <w:proofErr w:type="spellEnd"/>
            <w:r w:rsidRPr="002112C0">
              <w:rPr>
                <w:rFonts w:cs="Arial"/>
                <w:color w:val="auto"/>
                <w:szCs w:val="18"/>
                <w:lang w:eastAsia="bs-Latn-BA"/>
              </w:rPr>
              <w:t>. Sarajevo.</w:t>
            </w:r>
          </w:p>
        </w:tc>
      </w:tr>
      <w:tr w:rsidR="00E50AAB" w:rsidRPr="00A70DB9" w:rsidTr="002E0BE2">
        <w:trPr>
          <w:trHeight w:hRule="exact" w:val="719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E50AAB" w:rsidRPr="002112C0" w:rsidRDefault="00E50AAB" w:rsidP="00E50AAB">
            <w:pPr>
              <w:pStyle w:val="ECVSectionBullet"/>
              <w:jc w:val="both"/>
              <w:rPr>
                <w:rFonts w:cs="Arial"/>
                <w:color w:val="auto"/>
                <w:szCs w:val="18"/>
              </w:rPr>
            </w:pPr>
            <w:r w:rsidRPr="002112C0">
              <w:rPr>
                <w:rFonts w:cs="Arial"/>
                <w:color w:val="auto"/>
                <w:szCs w:val="18"/>
              </w:rPr>
              <w:t>Kurtovic, S. (2008).  International Mission to Promote Exchanges on Small Entrepreneurship. Research project, Cod. Prog. No. 64, CNA Abruzzo, Pescara Faculty of Economics and Faculty of Economics in Mostar.</w:t>
            </w:r>
          </w:p>
        </w:tc>
      </w:tr>
      <w:tr w:rsidR="00E50AAB" w:rsidRPr="009A574E" w:rsidTr="002E0BE2">
        <w:trPr>
          <w:trHeight w:hRule="exact" w:val="580"/>
        </w:trPr>
        <w:tc>
          <w:tcPr>
            <w:tcW w:w="10774" w:type="dxa"/>
            <w:gridSpan w:val="3"/>
            <w:shd w:val="clear" w:color="auto" w:fill="E5DFEC"/>
            <w:vAlign w:val="center"/>
          </w:tcPr>
          <w:p w:rsidR="00E50AAB" w:rsidRPr="00A70DB9" w:rsidRDefault="00E50AAB" w:rsidP="00E50AAB">
            <w:pPr>
              <w:jc w:val="right"/>
              <w:rPr>
                <w:rFonts w:ascii="Arial" w:eastAsia="Arial Narrow" w:hAnsi="Arial" w:cs="Arial"/>
                <w:b/>
                <w:color w:val="000000"/>
                <w:sz w:val="18"/>
                <w:szCs w:val="18"/>
                <w:vertAlign w:val="superscript"/>
                <w:lang w:val="hr-HR"/>
              </w:rPr>
            </w:pP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lang w:val="hr-HR"/>
              </w:rPr>
              <w:t>MENTORSTVO</w:t>
            </w: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vertAlign w:val="superscript"/>
                <w:lang w:val="hr-HR"/>
              </w:rPr>
              <w:t>*</w:t>
            </w:r>
          </w:p>
          <w:p w:rsidR="00E50AAB" w:rsidRPr="00A70DB9" w:rsidRDefault="00E50AAB" w:rsidP="00E50AAB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(Hronološki: magistranti II ciklus, doktoranti III ciklus**)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2008. </w:t>
            </w:r>
          </w:p>
        </w:tc>
      </w:tr>
      <w:tr w:rsidR="00E50AAB" w:rsidRPr="00DB0241" w:rsidTr="002E0BE2">
        <w:trPr>
          <w:trHeight w:hRule="exact" w:val="575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Detalji (ime kandidata, naziv teme)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Snežana Bošnjak, doktorska disertacija: 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„</w:t>
            </w:r>
            <w:r w:rsidRPr="00A70DB9">
              <w:rPr>
                <w:rFonts w:ascii="Arial" w:hAnsi="Arial" w:cs="Arial"/>
                <w:i/>
                <w:color w:val="000000"/>
                <w:sz w:val="18"/>
                <w:szCs w:val="18"/>
                <w:lang w:val="hr-HR"/>
              </w:rPr>
              <w:t>Istraživanje tržišta u funkciji tržišnog pozicioniranja novih proizvoda</w:t>
            </w:r>
            <w:r w:rsidRPr="00A70DB9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hr-HR"/>
              </w:rPr>
              <w:t>“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.</w:t>
            </w:r>
          </w:p>
        </w:tc>
      </w:tr>
      <w:tr w:rsidR="00E50AAB" w:rsidRPr="009A574E" w:rsidTr="002E0BE2">
        <w:trPr>
          <w:trHeight w:hRule="exact" w:val="665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Fakultet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Fakultetu za trgovinu i bankarstvo, Beograd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mentorstva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mentor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2009. </w:t>
            </w:r>
          </w:p>
        </w:tc>
      </w:tr>
      <w:tr w:rsidR="00E50AAB" w:rsidRPr="00DB0241" w:rsidTr="002E0BE2">
        <w:trPr>
          <w:trHeight w:hRule="exact" w:val="631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Detalji (ime kandidata, naziv teme)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Nebojša Pušara, doktorska disertacija: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 „</w:t>
            </w:r>
            <w:r w:rsidRPr="00A70DB9">
              <w:rPr>
                <w:rFonts w:ascii="Arial" w:hAnsi="Arial" w:cs="Arial"/>
                <w:i/>
                <w:color w:val="000000"/>
                <w:sz w:val="18"/>
                <w:szCs w:val="18"/>
                <w:lang w:val="hr-HR"/>
              </w:rPr>
              <w:t>Uticaj procesa tranzicije u zemljama jugoistočne Evrope na privlačenju investicija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”.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Fakultet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Fakultetu za trgovinu i bankarstvo, Beograd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mentorstva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Mentor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2011.</w:t>
            </w:r>
          </w:p>
        </w:tc>
      </w:tr>
      <w:tr w:rsidR="00E50AAB" w:rsidRPr="009A574E" w:rsidTr="002E0BE2">
        <w:trPr>
          <w:trHeight w:hRule="exact" w:val="555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lastRenderedPageBreak/>
              <w:t>Detalji (ime kandidata, naziv teme)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Ana Živković, 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doktorska disertacija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: “</w:t>
            </w:r>
            <w:r w:rsidRPr="00A70DB9">
              <w:rPr>
                <w:rFonts w:ascii="Arial" w:hAnsi="Arial" w:cs="Arial"/>
                <w:i/>
                <w:color w:val="000000"/>
                <w:sz w:val="18"/>
                <w:szCs w:val="18"/>
                <w:lang w:val="hr-HR"/>
              </w:rPr>
              <w:t>Kvalitet usluge kao ključna determinanta efektivnosti turističkih organizacija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”.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Fakultet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Fakultetu za trgovinu i bankarstvo, Beograd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mentorstva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Mentor</w:t>
            </w:r>
          </w:p>
        </w:tc>
      </w:tr>
      <w:tr w:rsidR="00E50AAB" w:rsidRPr="009A574E" w:rsidTr="002E0BE2">
        <w:trPr>
          <w:trHeight w:hRule="exact" w:val="445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2011.</w:t>
            </w:r>
          </w:p>
        </w:tc>
      </w:tr>
      <w:tr w:rsidR="00E50AAB" w:rsidRPr="009A574E" w:rsidTr="002E0BE2">
        <w:trPr>
          <w:trHeight w:hRule="exact" w:val="711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Detalji (ime kandidata, naziv teme)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Damir Đedović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doktorska disertacija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: „</w:t>
            </w:r>
            <w:r w:rsidRPr="00A70DB9">
              <w:rPr>
                <w:rFonts w:ascii="Arial" w:hAnsi="Arial" w:cs="Arial"/>
                <w:i/>
                <w:color w:val="000000"/>
                <w:sz w:val="18"/>
                <w:szCs w:val="18"/>
                <w:lang w:val="hr-HR"/>
              </w:rPr>
              <w:t>Strukturalni i funkcionalni aspekt menadžmenta u institucijama sporta u gradu Mostaru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”.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Fakultet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Nastavnički fakultet Univerziteta Džemal Bijedić Mostar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mentorstva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Mentor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2008.</w:t>
            </w:r>
          </w:p>
        </w:tc>
      </w:tr>
      <w:tr w:rsidR="00E50AAB" w:rsidRPr="009A574E" w:rsidTr="002E0BE2">
        <w:trPr>
          <w:trHeight w:hRule="exact" w:val="551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Detalji (ime kandidata, naziv teme)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Maida Dizdarević, magistarska teza: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 „</w:t>
            </w:r>
            <w:r w:rsidRPr="00A70DB9">
              <w:rPr>
                <w:rFonts w:ascii="Arial" w:hAnsi="Arial" w:cs="Arial"/>
                <w:i/>
                <w:color w:val="000000"/>
                <w:sz w:val="18"/>
                <w:szCs w:val="18"/>
                <w:lang w:val="hr-HR"/>
              </w:rPr>
              <w:t>Investicije kao determinanta razvoja turizma HNK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”.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Fakultet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Ekonomski fakultet Univerzitet Džemal Bijedić Mostar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mentorstva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Mentor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2012.</w:t>
            </w:r>
          </w:p>
        </w:tc>
      </w:tr>
      <w:tr w:rsidR="00E50AAB" w:rsidRPr="009A574E" w:rsidTr="002E0BE2">
        <w:trPr>
          <w:trHeight w:hRule="exact" w:val="675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Detalji (ime kandidata, naziv teme)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Maida Dizdarević, doktorska disertacija: „</w:t>
            </w:r>
            <w:r w:rsidRPr="00A70DB9">
              <w:rPr>
                <w:rFonts w:ascii="Arial" w:hAnsi="Arial" w:cs="Arial"/>
                <w:i/>
                <w:color w:val="000000"/>
                <w:sz w:val="18"/>
                <w:szCs w:val="18"/>
                <w:lang w:val="hr-HR"/>
              </w:rPr>
              <w:t>Investicije u funkciji razvoja turističkog sektora BiH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”.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Fakultet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Ekonomski fakultet Univerzitet Džemal Bijedić Mostar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mentorstva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Mentor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2013.</w:t>
            </w:r>
          </w:p>
        </w:tc>
      </w:tr>
      <w:tr w:rsidR="00E50AAB" w:rsidRPr="009A574E" w:rsidTr="002E0BE2">
        <w:trPr>
          <w:trHeight w:hRule="exact" w:val="835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Detalji (ime kandidata, naziv teme)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Haris Omerika, master rad: </w:t>
            </w:r>
            <w:r w:rsidRPr="00A70DB9">
              <w:rPr>
                <w:rFonts w:ascii="Arial" w:hAnsi="Arial" w:cs="Arial"/>
                <w:i/>
                <w:color w:val="000000"/>
                <w:sz w:val="18"/>
                <w:szCs w:val="18"/>
                <w:lang w:val="hr-HR"/>
              </w:rPr>
              <w:t>Efekti Centralno-evropskog sporazuma o slobodnoj trgovini (CEFTA 2006) na konkurentnost pozicije BiH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.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Fakultet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Ekonomski fakultet u Mostaru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mentorstva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Mentor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2013.</w:t>
            </w:r>
          </w:p>
        </w:tc>
      </w:tr>
      <w:tr w:rsidR="00E50AAB" w:rsidRPr="00DB0241" w:rsidTr="002E0BE2">
        <w:trPr>
          <w:trHeight w:hRule="exact" w:val="805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Detalji (ime kandidata, naziv teme)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Vedad Rahimić, master rad: </w:t>
            </w:r>
            <w:r w:rsidRPr="00A70DB9">
              <w:rPr>
                <w:rFonts w:ascii="Arial" w:hAnsi="Arial" w:cs="Arial"/>
                <w:i/>
                <w:sz w:val="18"/>
                <w:szCs w:val="18"/>
                <w:lang w:val="hr-HR"/>
              </w:rPr>
              <w:t>Promocija u funkciji unapređenja konkurentnosti u grafičkom sektoru Federacije Bosne i Hercegovine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Fakultet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Ekonomski fakultet Univerzitet Džemal Bijedić Mostar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mentorstva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Mentor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2013.</w:t>
            </w:r>
          </w:p>
        </w:tc>
      </w:tr>
      <w:tr w:rsidR="00E50AAB" w:rsidRPr="00DB0241" w:rsidTr="002E0BE2">
        <w:trPr>
          <w:trHeight w:hRule="exact" w:val="552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Detalji (ime kandidata, naziv teme)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Tarik Džambegović, master rad: „</w:t>
            </w:r>
            <w:r w:rsidRPr="00A70DB9">
              <w:rPr>
                <w:rFonts w:ascii="Arial" w:hAnsi="Arial" w:cs="Arial"/>
                <w:i/>
                <w:sz w:val="18"/>
                <w:szCs w:val="18"/>
                <w:lang w:val="hr-HR"/>
              </w:rPr>
              <w:t>Uloga emisije općinskih obveznica u razvoju lokalnih zajednica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“.</w:t>
            </w:r>
          </w:p>
        </w:tc>
      </w:tr>
      <w:tr w:rsidR="00E50AAB" w:rsidRPr="009A574E" w:rsidTr="002E0BE2">
        <w:trPr>
          <w:trHeight w:hRule="exact" w:val="585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Fakultet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Unicode MS" w:hAnsi="Arial" w:cs="Arial"/>
                <w:sz w:val="18"/>
                <w:szCs w:val="18"/>
                <w:lang w:val="hr-HR"/>
              </w:rPr>
              <w:t>Fakulteta za menadžment i poslovnu ekonomiju Univerziteta u Travniku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mentorstva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Mentor</w:t>
            </w:r>
          </w:p>
        </w:tc>
      </w:tr>
      <w:tr w:rsidR="00E50AAB" w:rsidRPr="009A574E" w:rsidTr="002E0BE2">
        <w:trPr>
          <w:trHeight w:hRule="exact" w:val="607"/>
        </w:trPr>
        <w:tc>
          <w:tcPr>
            <w:tcW w:w="10774" w:type="dxa"/>
            <w:gridSpan w:val="3"/>
            <w:shd w:val="clear" w:color="auto" w:fill="E5DFEC"/>
            <w:vAlign w:val="center"/>
          </w:tcPr>
          <w:p w:rsidR="00E50AAB" w:rsidRPr="00A70DB9" w:rsidRDefault="00E50AAB" w:rsidP="00E50AAB">
            <w:pPr>
              <w:jc w:val="right"/>
              <w:rPr>
                <w:rFonts w:ascii="Arial" w:eastAsia="Arial Narrow" w:hAnsi="Arial" w:cs="Arial"/>
                <w:b/>
                <w:color w:val="000000"/>
                <w:sz w:val="18"/>
                <w:szCs w:val="18"/>
                <w:vertAlign w:val="superscript"/>
                <w:lang w:val="hr-HR"/>
              </w:rPr>
            </w:pP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lang w:val="hr-HR"/>
              </w:rPr>
              <w:t>IZDATE PUBLIKACIJE</w:t>
            </w: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vertAlign w:val="superscript"/>
                <w:lang w:val="hr-HR"/>
              </w:rPr>
              <w:t>*</w:t>
            </w:r>
          </w:p>
          <w:p w:rsidR="00E50AAB" w:rsidRPr="00A70DB9" w:rsidRDefault="00E50AAB" w:rsidP="00E50AAB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(Hronološki: udžbenik, monografija, knjiga, priručnik, praktikum**)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2003.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Autor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Safet Kurtović</w:t>
            </w:r>
          </w:p>
        </w:tc>
      </w:tr>
      <w:tr w:rsidR="00E50AAB" w:rsidRPr="009A574E" w:rsidTr="002E0BE2">
        <w:trPr>
          <w:trHeight w:hRule="exact" w:val="497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objavljene publikacije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>Misliti i poslovati u svetu globalnog biznisa</w:t>
            </w:r>
          </w:p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časopisa/ izdavača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Fakultet za trgovinu i bankarstvo, Beograd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publikacije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Monografija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2003.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Autori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Safet Kurtović i Mehmedalija Hadžović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objavljene publikacije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Međunarodna ekonomija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časopisa/ izdavača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Fakultet za trgovinu i bankarstvo, Beograd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publikacije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2006.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Autori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Safet Kurtović i David Dašić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objavljene publikacije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Ekonomija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časopisa/ izdavača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Grafičar, Beog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r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ad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publikacije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2007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Autor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Safet Kurtović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objavljene publikacije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Ekonomija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časopisa/ izdavača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Grafičar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, Beograd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publikacije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2008.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Autori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Safet Kurtovic i Mehmedalija Hadžović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objavljene publikacije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Principi međunarodne ekonomije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časopisa/ izdavača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Grafičar, 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Beograd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publikacije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2008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Autori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Safet Kurtovic i Hajriz Bećirović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objavljene publikacije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>Poslovno komuniciranje u svijetu globalnog biznisa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časopisa/ izdavača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Internacionalni univerzitet Philip Noel-Beker, Sarajevo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publikacije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2008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Autor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Safet Kurtović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objavljene publikacije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Principi ekonomije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časopisa/ izdavača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Grafičar, Beograd 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publikacije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2009.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Autor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Safet Kurtović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objavljene publikacije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Upravljanje investicijama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časopisa/ izdavača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Grafičar, 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Beograd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publikacije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2009.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Autor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Safet Kurtović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objavljene publikacije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Osnovi ekonomije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časopisa/ izdavača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Amos Graf, Sarajevo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publikacije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2012.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Autor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Safet Kurtović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objavljene publikacije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Osnovni marketing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časopisa/ izdavača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Amos Graf, Sarajevo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publikacije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2014.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Autor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Safet Kurtović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objavljene publikacije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Međunarodno poslovanje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časopisa/izdavača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Amos Graf, Sarajevo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publikacije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50AAB" w:rsidRPr="009A574E" w:rsidTr="002E0BE2">
        <w:trPr>
          <w:trHeight w:hRule="exact" w:val="580"/>
        </w:trPr>
        <w:tc>
          <w:tcPr>
            <w:tcW w:w="10774" w:type="dxa"/>
            <w:gridSpan w:val="3"/>
            <w:shd w:val="clear" w:color="auto" w:fill="E5DFEC"/>
            <w:vAlign w:val="center"/>
          </w:tcPr>
          <w:p w:rsidR="00E50AAB" w:rsidRPr="00A70DB9" w:rsidRDefault="00E50AAB" w:rsidP="00E50AAB">
            <w:pPr>
              <w:jc w:val="right"/>
              <w:rPr>
                <w:rFonts w:ascii="Arial" w:eastAsia="Arial Narrow" w:hAnsi="Arial" w:cs="Arial"/>
                <w:b/>
                <w:color w:val="000000"/>
                <w:sz w:val="18"/>
                <w:szCs w:val="18"/>
                <w:vertAlign w:val="superscript"/>
                <w:lang w:val="hr-HR"/>
              </w:rPr>
            </w:pP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lang w:val="hr-HR"/>
              </w:rPr>
              <w:t>NAGRADE/PRIZNANJA</w:t>
            </w: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vertAlign w:val="superscript"/>
                <w:lang w:val="hr-HR"/>
              </w:rPr>
              <w:t>*</w:t>
            </w:r>
          </w:p>
          <w:p w:rsidR="00E50AAB" w:rsidRPr="00A70DB9" w:rsidRDefault="00E50AAB" w:rsidP="00E50AAB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(Hronološki**)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2006</w:t>
            </w:r>
          </w:p>
        </w:tc>
      </w:tr>
      <w:tr w:rsidR="00E50AAB" w:rsidRPr="009A574E" w:rsidTr="002E0BE2">
        <w:trPr>
          <w:trHeight w:hRule="exact" w:val="493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nagrade</w:t>
            </w:r>
          </w:p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Najbolji predavač</w:t>
            </w:r>
          </w:p>
        </w:tc>
      </w:tr>
      <w:tr w:rsidR="00E50AAB" w:rsidRPr="009A574E" w:rsidTr="002E0BE2">
        <w:trPr>
          <w:trHeight w:hRule="exact" w:val="571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Opis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Najbolje ocijenjen profesor predavač od strane studenata na Ekonomskom fakultetu u Mostaru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2007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nagrade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Najbolji predavač</w:t>
            </w:r>
          </w:p>
        </w:tc>
      </w:tr>
      <w:tr w:rsidR="00E50AAB" w:rsidRPr="009A574E" w:rsidTr="002E0BE2">
        <w:trPr>
          <w:trHeight w:hRule="exact" w:val="589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Opis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Najbolje ocijenjen profesor predavač od strane studenata na Fakultetu za trgovinu i Bankarstvo, Beograd.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2008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nagrade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Najbolji predavač</w:t>
            </w:r>
          </w:p>
        </w:tc>
      </w:tr>
      <w:tr w:rsidR="00E50AAB" w:rsidRPr="009A574E" w:rsidTr="002E0BE2">
        <w:trPr>
          <w:trHeight w:hRule="exact" w:val="579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Opis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Najbolje ocijenjen profesor predavač od strane studenata na Fakultetu za upravu, Sarajevo.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2015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nagrade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Najbolji predavač</w:t>
            </w:r>
          </w:p>
        </w:tc>
      </w:tr>
      <w:tr w:rsidR="00E50AAB" w:rsidRPr="009A574E" w:rsidTr="002E0BE2">
        <w:trPr>
          <w:trHeight w:hRule="exact" w:val="531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Opis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Najbolje ocijenjen profesor predavač od strane studenata Ekonomskog fakultet u Mostaru.</w:t>
            </w:r>
          </w:p>
        </w:tc>
      </w:tr>
      <w:tr w:rsidR="00E50AAB" w:rsidRPr="009A574E" w:rsidTr="002E0BE2">
        <w:trPr>
          <w:trHeight w:hRule="exact" w:val="491"/>
        </w:trPr>
        <w:tc>
          <w:tcPr>
            <w:tcW w:w="10774" w:type="dxa"/>
            <w:gridSpan w:val="3"/>
            <w:shd w:val="clear" w:color="auto" w:fill="E5DFEC"/>
            <w:vAlign w:val="center"/>
          </w:tcPr>
          <w:p w:rsidR="00E50AAB" w:rsidRPr="00A70DB9" w:rsidRDefault="00E50AAB" w:rsidP="00E50AAB">
            <w:pPr>
              <w:jc w:val="right"/>
              <w:rPr>
                <w:rFonts w:ascii="Arial" w:eastAsia="Arial Narrow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lang w:val="hr-HR"/>
              </w:rPr>
              <w:t>LIČNE VJEŠTINE I KOMPETENCIJE</w:t>
            </w:r>
          </w:p>
          <w:p w:rsidR="00E50AAB" w:rsidRPr="00A70DB9" w:rsidRDefault="00E50AAB" w:rsidP="00E50AAB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(Poznavanje stranih jezika, društvene i organizacijske vještine)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Maternji jezik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Bosanski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lang w:val="hr-HR"/>
              </w:rPr>
              <w:t>Engleski jezik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Drugi jezik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Razumijevanje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Odlično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Govor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Odlično </w:t>
            </w:r>
          </w:p>
        </w:tc>
      </w:tr>
      <w:tr w:rsidR="00E50AAB" w:rsidRPr="009A574E" w:rsidTr="002E0BE2">
        <w:trPr>
          <w:trHeight w:hRule="exact" w:val="483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lastRenderedPageBreak/>
              <w:t>Pisanje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Odlično</w:t>
            </w:r>
          </w:p>
        </w:tc>
      </w:tr>
      <w:tr w:rsidR="00E50AAB" w:rsidRPr="009A574E" w:rsidTr="002E0BE2">
        <w:trPr>
          <w:trHeight w:hRule="exact" w:val="417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9A574E" w:rsidRDefault="00E50AAB" w:rsidP="00E50AAB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9A574E" w:rsidRDefault="00E50AAB" w:rsidP="00E50AAB">
            <w:pPr>
              <w:rPr>
                <w:sz w:val="18"/>
                <w:szCs w:val="18"/>
                <w:lang w:val="hr-HR"/>
              </w:rPr>
            </w:pP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9A574E" w:rsidRDefault="00E50AAB" w:rsidP="00E50AAB">
            <w:pPr>
              <w:rPr>
                <w:rFonts w:eastAsia="Arial Narrow"/>
                <w:b/>
                <w:color w:val="000000"/>
                <w:sz w:val="16"/>
                <w:szCs w:val="16"/>
                <w:lang w:val="hr-HR"/>
              </w:rPr>
            </w:pPr>
            <w:r w:rsidRPr="009A574E">
              <w:rPr>
                <w:rFonts w:eastAsia="Arial Narrow"/>
                <w:b/>
                <w:color w:val="000000"/>
                <w:sz w:val="16"/>
                <w:szCs w:val="16"/>
                <w:lang w:val="hr-HR"/>
              </w:rPr>
              <w:t>____________Engleski___ jezik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9A574E" w:rsidRDefault="00E50AAB" w:rsidP="00E50AAB">
            <w:pPr>
              <w:rPr>
                <w:sz w:val="18"/>
                <w:szCs w:val="18"/>
                <w:lang w:val="hr-HR"/>
              </w:rPr>
            </w:pP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9A574E" w:rsidRDefault="00E50AAB" w:rsidP="00E50AAB">
            <w:pPr>
              <w:rPr>
                <w:rFonts w:eastAsia="Arial Narrow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9A574E" w:rsidRDefault="00E50AAB" w:rsidP="00E50AAB">
            <w:pPr>
              <w:rPr>
                <w:sz w:val="18"/>
                <w:szCs w:val="18"/>
                <w:lang w:val="hr-HR"/>
              </w:rPr>
            </w:pP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9A574E" w:rsidRDefault="00E50AAB" w:rsidP="00E50AAB">
            <w:pPr>
              <w:rPr>
                <w:rFonts w:eastAsia="Arial Narrow"/>
                <w:color w:val="000000"/>
                <w:sz w:val="16"/>
                <w:szCs w:val="16"/>
                <w:lang w:val="hr-HR"/>
              </w:rPr>
            </w:pPr>
            <w:r w:rsidRPr="009A574E">
              <w:rPr>
                <w:rFonts w:eastAsia="Arial Narrow"/>
                <w:color w:val="000000"/>
                <w:sz w:val="16"/>
                <w:szCs w:val="16"/>
                <w:lang w:val="hr-HR"/>
              </w:rPr>
              <w:t>Vozačka dozvola(e)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9A574E" w:rsidRDefault="00E50AAB" w:rsidP="00E50AAB">
            <w:pPr>
              <w:rPr>
                <w:sz w:val="18"/>
                <w:szCs w:val="18"/>
                <w:lang w:val="hr-HR"/>
              </w:rPr>
            </w:pPr>
            <w:r w:rsidRPr="009A574E">
              <w:rPr>
                <w:sz w:val="18"/>
                <w:szCs w:val="18"/>
                <w:lang w:val="hr-HR"/>
              </w:rPr>
              <w:t>da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10774" w:type="dxa"/>
            <w:gridSpan w:val="3"/>
            <w:shd w:val="clear" w:color="auto" w:fill="E5DFEC"/>
            <w:vAlign w:val="center"/>
          </w:tcPr>
          <w:p w:rsidR="00E50AAB" w:rsidRPr="009A574E" w:rsidRDefault="00E50AAB" w:rsidP="00E50AAB">
            <w:pPr>
              <w:jc w:val="right"/>
              <w:rPr>
                <w:sz w:val="18"/>
                <w:szCs w:val="18"/>
                <w:lang w:val="hr-HR"/>
              </w:rPr>
            </w:pPr>
            <w:r w:rsidRPr="009A574E">
              <w:rPr>
                <w:rFonts w:eastAsia="Arial Narrow"/>
                <w:b/>
                <w:color w:val="000000"/>
                <w:sz w:val="18"/>
                <w:szCs w:val="18"/>
                <w:lang w:val="hr-HR"/>
              </w:rPr>
              <w:t>DODATNE INFORMACIJE</w:t>
            </w:r>
          </w:p>
        </w:tc>
      </w:tr>
      <w:tr w:rsidR="000E40D3" w:rsidRPr="009A574E" w:rsidTr="002E0BE2">
        <w:trPr>
          <w:trHeight w:hRule="exact" w:val="340"/>
        </w:trPr>
        <w:tc>
          <w:tcPr>
            <w:tcW w:w="10774" w:type="dxa"/>
            <w:gridSpan w:val="3"/>
            <w:shd w:val="clear" w:color="auto" w:fill="E5DFEC"/>
            <w:vAlign w:val="center"/>
          </w:tcPr>
          <w:p w:rsidR="000E40D3" w:rsidRPr="007A2F5E" w:rsidRDefault="000E40D3" w:rsidP="000E40D3">
            <w:pPr>
              <w:pStyle w:val="PlainText"/>
              <w:tabs>
                <w:tab w:val="left" w:pos="567"/>
              </w:tabs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7A2F5E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Recenzent u časopisima:</w:t>
            </w:r>
          </w:p>
          <w:p w:rsidR="000E40D3" w:rsidRPr="007A2F5E" w:rsidRDefault="000E40D3" w:rsidP="00E50AAB">
            <w:pPr>
              <w:jc w:val="right"/>
              <w:rPr>
                <w:rFonts w:eastAsia="Arial Narrow"/>
                <w:b/>
                <w:color w:val="000000"/>
                <w:sz w:val="18"/>
                <w:szCs w:val="18"/>
                <w:lang w:val="hr-HR"/>
              </w:rPr>
            </w:pPr>
          </w:p>
        </w:tc>
      </w:tr>
      <w:tr w:rsidR="000E40D3" w:rsidRPr="009A574E" w:rsidTr="000E40D3">
        <w:trPr>
          <w:trHeight w:hRule="exact" w:val="10280"/>
        </w:trPr>
        <w:tc>
          <w:tcPr>
            <w:tcW w:w="10774" w:type="dxa"/>
            <w:gridSpan w:val="3"/>
            <w:shd w:val="clear" w:color="auto" w:fill="E5DFEC"/>
            <w:vAlign w:val="center"/>
          </w:tcPr>
          <w:p w:rsidR="000E40D3" w:rsidRPr="007A2F5E" w:rsidRDefault="000E40D3" w:rsidP="000E40D3">
            <w:pPr>
              <w:jc w:val="both"/>
              <w:rPr>
                <w:color w:val="000000"/>
              </w:rPr>
            </w:pPr>
            <w:r w:rsidRPr="007A2F5E">
              <w:rPr>
                <w:b/>
                <w:color w:val="000000"/>
                <w:shd w:val="clear" w:color="auto" w:fill="FFFFFF"/>
              </w:rPr>
              <w:t xml:space="preserve">Journal of East-West Business (2016) </w:t>
            </w:r>
            <w:r w:rsidRPr="007A2F5E">
              <w:rPr>
                <w:color w:val="000000"/>
                <w:shd w:val="clear" w:color="auto" w:fill="FFFFFF"/>
              </w:rPr>
              <w:t>Determining factors of reinvested earnings as a component of FDI</w:t>
            </w:r>
            <w:proofErr w:type="gramStart"/>
            <w:r w:rsidRPr="007A2F5E">
              <w:rPr>
                <w:rStyle w:val="apple-converted-space"/>
                <w:color w:val="000000"/>
                <w:shd w:val="clear" w:color="auto" w:fill="FFFFFF"/>
              </w:rPr>
              <w:t xml:space="preserve">  </w:t>
            </w:r>
            <w:r w:rsidRPr="007A2F5E">
              <w:rPr>
                <w:bCs/>
                <w:color w:val="2B2B2B"/>
                <w:lang w:eastAsia="bs-Latn-BA"/>
              </w:rPr>
              <w:t>Indigenous</w:t>
            </w:r>
            <w:proofErr w:type="gramEnd"/>
            <w:r w:rsidRPr="007A2F5E">
              <w:rPr>
                <w:bCs/>
                <w:color w:val="2B2B2B"/>
                <w:lang w:eastAsia="bs-Latn-BA"/>
              </w:rPr>
              <w:t xml:space="preserve"> versus Foreign Growth Dynamics: Recent Evidence from European Transition Economies.</w:t>
            </w:r>
          </w:p>
          <w:p w:rsidR="000E40D3" w:rsidRPr="007A2F5E" w:rsidRDefault="000E40D3" w:rsidP="000E40D3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shd w:val="clear" w:color="auto" w:fill="FFFFFF"/>
              </w:rPr>
            </w:pPr>
          </w:p>
          <w:p w:rsidR="000E40D3" w:rsidRPr="007A2F5E" w:rsidRDefault="000E40D3" w:rsidP="000E40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A2F5E">
              <w:rPr>
                <w:b/>
                <w:i/>
                <w:iCs/>
                <w:color w:val="000000"/>
                <w:shd w:val="clear" w:color="auto" w:fill="FFFFFF"/>
              </w:rPr>
              <w:t xml:space="preserve">Economia Internazionale/International Economics (2017) </w:t>
            </w:r>
            <w:r w:rsidRPr="007A2F5E">
              <w:rPr>
                <w:lang w:eastAsia="bs-Latn-BA"/>
              </w:rPr>
              <w:t>Direct Foreign Investment and It’s Determinants in Fiji Islands</w:t>
            </w:r>
          </w:p>
          <w:p w:rsidR="000E40D3" w:rsidRPr="007A2F5E" w:rsidRDefault="000E40D3" w:rsidP="000E40D3">
            <w:pPr>
              <w:autoSpaceDE w:val="0"/>
              <w:autoSpaceDN w:val="0"/>
              <w:adjustRightInd w:val="0"/>
              <w:jc w:val="both"/>
            </w:pPr>
          </w:p>
          <w:p w:rsidR="000E40D3" w:rsidRPr="007A2F5E" w:rsidRDefault="004C7AFE" w:rsidP="000E40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hyperlink r:id="rId19" w:tgtFrame="_blank" w:history="1">
              <w:r w:rsidR="000E40D3" w:rsidRPr="007A2F5E">
                <w:rPr>
                  <w:rStyle w:val="Hyperlink"/>
                  <w:b/>
                  <w:color w:val="auto"/>
                  <w:u w:val="none"/>
                  <w:shd w:val="clear" w:color="auto" w:fill="FFFFFF"/>
                </w:rPr>
                <w:t>British Journal of Economics, Management &amp; Trade</w:t>
              </w:r>
            </w:hyperlink>
            <w:r w:rsidR="000E40D3" w:rsidRPr="007A2F5E">
              <w:rPr>
                <w:rStyle w:val="Hyperlink"/>
                <w:b/>
                <w:color w:val="auto"/>
                <w:u w:val="none"/>
                <w:shd w:val="clear" w:color="auto" w:fill="FFFFFF"/>
              </w:rPr>
              <w:t xml:space="preserve"> (2017) </w:t>
            </w:r>
            <w:r w:rsidR="000E40D3" w:rsidRPr="007A2F5E">
              <w:rPr>
                <w:bCs/>
                <w:color w:val="000000"/>
                <w:shd w:val="clear" w:color="auto" w:fill="FFFFFF"/>
              </w:rPr>
              <w:t>Foreign Direct Investment, Savings and Foreign Exchange Gaps: The African Experience</w:t>
            </w:r>
          </w:p>
          <w:p w:rsidR="000E40D3" w:rsidRPr="007A2F5E" w:rsidRDefault="000E40D3" w:rsidP="000E40D3">
            <w:pPr>
              <w:autoSpaceDE w:val="0"/>
              <w:autoSpaceDN w:val="0"/>
              <w:adjustRightInd w:val="0"/>
              <w:jc w:val="both"/>
              <w:rPr>
                <w:b/>
                <w:lang w:eastAsia="bs-Latn-BA"/>
              </w:rPr>
            </w:pPr>
          </w:p>
          <w:p w:rsidR="000E40D3" w:rsidRPr="00FD5CED" w:rsidRDefault="000E40D3" w:rsidP="000E40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5CED">
              <w:rPr>
                <w:b/>
                <w:lang w:eastAsia="bs-Latn-BA"/>
              </w:rPr>
              <w:t xml:space="preserve">Economic Review (2018) </w:t>
            </w:r>
            <w:r w:rsidRPr="00FD5CED">
              <w:t xml:space="preserve">The Analysis of The Influence of Non-Tariff Barriers on Bosnia And Herzegovina Trade Within </w:t>
            </w:r>
            <w:proofErr w:type="spellStart"/>
            <w:r w:rsidRPr="00FD5CED">
              <w:t>Cefta</w:t>
            </w:r>
            <w:proofErr w:type="spellEnd"/>
            <w:r w:rsidRPr="00FD5CED">
              <w:t xml:space="preserve"> 2006</w:t>
            </w:r>
          </w:p>
          <w:p w:rsidR="000E40D3" w:rsidRPr="00FD5CED" w:rsidRDefault="000E40D3" w:rsidP="000E40D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0E40D3" w:rsidRPr="00FD5CED" w:rsidRDefault="000E40D3" w:rsidP="000E40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5CED">
              <w:rPr>
                <w:b/>
                <w:color w:val="000000"/>
              </w:rPr>
              <w:t xml:space="preserve">Journal </w:t>
            </w:r>
            <w:proofErr w:type="gramStart"/>
            <w:r w:rsidRPr="00FD5CED">
              <w:rPr>
                <w:b/>
                <w:color w:val="000000"/>
              </w:rPr>
              <w:t>of  Economics</w:t>
            </w:r>
            <w:proofErr w:type="gramEnd"/>
            <w:r w:rsidRPr="00FD5CED">
              <w:rPr>
                <w:b/>
                <w:color w:val="000000"/>
              </w:rPr>
              <w:t xml:space="preserve"> Studies (2018) </w:t>
            </w:r>
            <w:r w:rsidRPr="00FD5CED">
              <w:rPr>
                <w:color w:val="000000"/>
              </w:rPr>
              <w:t xml:space="preserve">Bilateral FDI Flows in Four Major Asian </w:t>
            </w:r>
            <w:proofErr w:type="spellStart"/>
            <w:r w:rsidRPr="00FD5CED">
              <w:rPr>
                <w:color w:val="000000"/>
              </w:rPr>
              <w:t>Economices</w:t>
            </w:r>
            <w:proofErr w:type="spellEnd"/>
            <w:r w:rsidRPr="00FD5CED">
              <w:rPr>
                <w:color w:val="000000"/>
              </w:rPr>
              <w:t xml:space="preserve">: a Gravity Model Analysis. </w:t>
            </w:r>
          </w:p>
          <w:p w:rsidR="000E40D3" w:rsidRPr="00FD5CED" w:rsidRDefault="000E40D3" w:rsidP="000E40D3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333333"/>
              </w:rPr>
            </w:pPr>
          </w:p>
          <w:p w:rsidR="000E40D3" w:rsidRPr="00FD5CED" w:rsidRDefault="000E40D3" w:rsidP="000E40D3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FD5CED">
              <w:rPr>
                <w:b/>
                <w:bCs/>
                <w:iCs/>
              </w:rPr>
              <w:t>Eastern European Economics (2018)</w:t>
            </w:r>
          </w:p>
          <w:p w:rsidR="000E40D3" w:rsidRPr="007A2F5E" w:rsidRDefault="000E40D3" w:rsidP="000E40D3">
            <w:pPr>
              <w:autoSpaceDE w:val="0"/>
              <w:autoSpaceDN w:val="0"/>
              <w:adjustRightInd w:val="0"/>
              <w:jc w:val="both"/>
              <w:rPr>
                <w:bCs/>
                <w:color w:val="2B2B2B"/>
                <w:lang w:eastAsia="bs-Latn-BA"/>
              </w:rPr>
            </w:pPr>
            <w:r w:rsidRPr="00FD5CED">
              <w:rPr>
                <w:bCs/>
                <w:color w:val="2B2B2B"/>
                <w:lang w:eastAsia="bs-Latn-BA"/>
              </w:rPr>
              <w:t xml:space="preserve">Foreign Direct Investment and Total Factor Productivity. The case of </w:t>
            </w:r>
            <w:proofErr w:type="spellStart"/>
            <w:r w:rsidRPr="00FD5CED">
              <w:rPr>
                <w:bCs/>
                <w:color w:val="2B2B2B"/>
                <w:lang w:eastAsia="bs-Latn-BA"/>
              </w:rPr>
              <w:t>Visegrad</w:t>
            </w:r>
            <w:proofErr w:type="spellEnd"/>
            <w:r w:rsidRPr="00FD5CED">
              <w:rPr>
                <w:bCs/>
                <w:color w:val="2B2B2B"/>
                <w:lang w:eastAsia="bs-Latn-BA"/>
              </w:rPr>
              <w:t xml:space="preserve"> Countries - Bayesian panel approach.</w:t>
            </w:r>
          </w:p>
          <w:p w:rsidR="000E40D3" w:rsidRPr="007A2F5E" w:rsidRDefault="000E40D3" w:rsidP="000E40D3">
            <w:pPr>
              <w:autoSpaceDE w:val="0"/>
              <w:autoSpaceDN w:val="0"/>
              <w:adjustRightInd w:val="0"/>
              <w:jc w:val="both"/>
              <w:rPr>
                <w:bCs/>
                <w:color w:val="2B2B2B"/>
                <w:lang w:eastAsia="bs-Latn-BA"/>
              </w:rPr>
            </w:pPr>
          </w:p>
          <w:p w:rsidR="000E40D3" w:rsidRPr="007A2F5E" w:rsidRDefault="000E40D3" w:rsidP="000E40D3">
            <w:pPr>
              <w:autoSpaceDE w:val="0"/>
              <w:autoSpaceDN w:val="0"/>
              <w:adjustRightInd w:val="0"/>
              <w:jc w:val="both"/>
              <w:rPr>
                <w:color w:val="26282A"/>
                <w:shd w:val="clear" w:color="auto" w:fill="FFFFFF"/>
              </w:rPr>
            </w:pPr>
            <w:r w:rsidRPr="007A2F5E">
              <w:rPr>
                <w:b/>
                <w:bCs/>
                <w:shd w:val="clear" w:color="auto" w:fill="FFFFFF"/>
              </w:rPr>
              <w:t xml:space="preserve">Cogent Economics and Finance (2019) </w:t>
            </w:r>
            <w:r w:rsidRPr="007A2F5E">
              <w:rPr>
                <w:color w:val="26282A"/>
                <w:shd w:val="clear" w:color="auto" w:fill="FFFFFF"/>
              </w:rPr>
              <w:t>Contribution of financial market development in competitiveness (Manuscript Number COGENTECON-2018-0351).</w:t>
            </w:r>
          </w:p>
          <w:p w:rsidR="000E40D3" w:rsidRPr="007A2F5E" w:rsidRDefault="000E40D3" w:rsidP="000E40D3">
            <w:pPr>
              <w:autoSpaceDE w:val="0"/>
              <w:autoSpaceDN w:val="0"/>
              <w:adjustRightInd w:val="0"/>
              <w:jc w:val="both"/>
              <w:rPr>
                <w:color w:val="26282A"/>
                <w:shd w:val="clear" w:color="auto" w:fill="FFFFFF"/>
              </w:rPr>
            </w:pPr>
          </w:p>
          <w:p w:rsidR="000E40D3" w:rsidRPr="007A2F5E" w:rsidRDefault="000E40D3" w:rsidP="000E40D3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bs-Latn-BA"/>
              </w:rPr>
            </w:pPr>
            <w:r w:rsidRPr="007A2F5E">
              <w:rPr>
                <w:b/>
                <w:shd w:val="clear" w:color="auto" w:fill="FFFFFF"/>
              </w:rPr>
              <w:t xml:space="preserve">Economic and Business Letters (2019) </w:t>
            </w:r>
            <w:r w:rsidRPr="007A2F5E">
              <w:t xml:space="preserve"> </w:t>
            </w:r>
            <w:r w:rsidRPr="007A2F5E">
              <w:rPr>
                <w:bCs/>
              </w:rPr>
              <w:t xml:space="preserve">The influence of the recent crises on the interest rate pass-through mechanism in the Eurozone - </w:t>
            </w:r>
            <w:r w:rsidRPr="007A2F5E">
              <w:rPr>
                <w:color w:val="000000"/>
                <w:lang w:eastAsia="bs-Latn-BA"/>
              </w:rPr>
              <w:t xml:space="preserve"> (</w:t>
            </w:r>
            <w:r w:rsidRPr="007A2F5E">
              <w:rPr>
                <w:color w:val="26282A"/>
                <w:shd w:val="clear" w:color="auto" w:fill="FFFFFF"/>
              </w:rPr>
              <w:t xml:space="preserve">Manuscript Number </w:t>
            </w:r>
            <w:r w:rsidRPr="007A2F5E">
              <w:rPr>
                <w:color w:val="000000"/>
                <w:lang w:eastAsia="bs-Latn-BA"/>
              </w:rPr>
              <w:t>EBL-13236-2019-01)</w:t>
            </w:r>
          </w:p>
          <w:p w:rsidR="000E40D3" w:rsidRPr="007A2F5E" w:rsidRDefault="000E40D3" w:rsidP="000E40D3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bs-Latn-BA"/>
              </w:rPr>
            </w:pPr>
          </w:p>
          <w:p w:rsidR="000E40D3" w:rsidRPr="007A2F5E" w:rsidRDefault="000E40D3" w:rsidP="00D43F3D">
            <w:pPr>
              <w:autoSpaceDE w:val="0"/>
              <w:autoSpaceDN w:val="0"/>
              <w:adjustRightInd w:val="0"/>
              <w:jc w:val="both"/>
              <w:rPr>
                <w:color w:val="1D2228"/>
                <w:shd w:val="clear" w:color="auto" w:fill="FFFFFF"/>
              </w:rPr>
            </w:pPr>
            <w:r w:rsidRPr="007A2F5E">
              <w:rPr>
                <w:b/>
                <w:color w:val="1D2228"/>
              </w:rPr>
              <w:t>International Journal of Emerging Markets (2019)</w:t>
            </w:r>
            <w:r w:rsidR="00D43F3D" w:rsidRPr="007A2F5E">
              <w:rPr>
                <w:b/>
                <w:color w:val="1D2228"/>
              </w:rPr>
              <w:t xml:space="preserve"> </w:t>
            </w:r>
            <w:r w:rsidRPr="007A2F5E">
              <w:rPr>
                <w:color w:val="1D2228"/>
                <w:shd w:val="clear" w:color="auto" w:fill="FFFFFF"/>
              </w:rPr>
              <w:t>"</w:t>
            </w:r>
            <w:proofErr w:type="spellStart"/>
            <w:r w:rsidRPr="007A2F5E">
              <w:rPr>
                <w:color w:val="1D2228"/>
                <w:shd w:val="clear" w:color="auto" w:fill="FFFFFF"/>
              </w:rPr>
              <w:t>Endogeneous</w:t>
            </w:r>
            <w:proofErr w:type="spellEnd"/>
            <w:r w:rsidRPr="007A2F5E">
              <w:rPr>
                <w:color w:val="1D2228"/>
                <w:shd w:val="clear" w:color="auto" w:fill="FFFFFF"/>
              </w:rPr>
              <w:t xml:space="preserve"> Thresholds for the Determinants of </w:t>
            </w:r>
            <w:proofErr w:type="spellStart"/>
            <w:r w:rsidRPr="007A2F5E">
              <w:rPr>
                <w:color w:val="1D2228"/>
                <w:shd w:val="clear" w:color="auto" w:fill="FFFFFF"/>
              </w:rPr>
              <w:t>Fdi</w:t>
            </w:r>
            <w:proofErr w:type="spellEnd"/>
            <w:r w:rsidRPr="007A2F5E">
              <w:rPr>
                <w:color w:val="1D2228"/>
                <w:shd w:val="clear" w:color="auto" w:fill="FFFFFF"/>
              </w:rPr>
              <w:t xml:space="preserve"> Inflows: Evidence from the Mena Countries" Manuscript ID IJOEM-07-2019-0509 entitled</w:t>
            </w:r>
          </w:p>
          <w:p w:rsidR="000E40D3" w:rsidRPr="007A2F5E" w:rsidRDefault="000E40D3" w:rsidP="000E40D3">
            <w:pPr>
              <w:shd w:val="clear" w:color="auto" w:fill="FFFFFF"/>
              <w:jc w:val="both"/>
              <w:rPr>
                <w:color w:val="1D2228"/>
              </w:rPr>
            </w:pPr>
          </w:p>
          <w:p w:rsidR="00D43F3D" w:rsidRPr="007A2F5E" w:rsidRDefault="000E40D3" w:rsidP="000E40D3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7A2F5E">
              <w:rPr>
                <w:b/>
                <w:i/>
                <w:iCs/>
                <w:color w:val="000000"/>
                <w:shd w:val="clear" w:color="auto" w:fill="FFFFFF"/>
              </w:rPr>
              <w:t>Economia Internazionale/International Economics (2019)</w:t>
            </w:r>
            <w:r w:rsidR="007A2F5E">
              <w:rPr>
                <w:b/>
                <w:iCs/>
                <w:color w:val="000000"/>
                <w:shd w:val="clear" w:color="auto" w:fill="FFFFFF"/>
              </w:rPr>
              <w:t xml:space="preserve"> </w:t>
            </w:r>
            <w:r w:rsidRPr="007A2F5E">
              <w:rPr>
                <w:shd w:val="clear" w:color="auto" w:fill="FFFFFF"/>
              </w:rPr>
              <w:t>Trade Policy in Retrospect: The Great Recession and the Determinants of Tariff and Antidumping Restrictions in Argentina, Brazil and Mexico”</w:t>
            </w:r>
          </w:p>
          <w:p w:rsidR="00D43F3D" w:rsidRPr="007A2F5E" w:rsidRDefault="00D43F3D" w:rsidP="000E40D3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D43F3D" w:rsidRPr="007A2F5E" w:rsidRDefault="00D43F3D" w:rsidP="000E40D3">
            <w:pPr>
              <w:autoSpaceDE w:val="0"/>
              <w:autoSpaceDN w:val="0"/>
              <w:adjustRightInd w:val="0"/>
              <w:jc w:val="both"/>
              <w:rPr>
                <w:lang w:eastAsia="bs-Latn-BA"/>
              </w:rPr>
            </w:pPr>
            <w:r w:rsidRPr="007A2F5E">
              <w:rPr>
                <w:b/>
                <w:i/>
                <w:color w:val="000000"/>
                <w:shd w:val="clear" w:color="auto" w:fill="FFFFFF"/>
              </w:rPr>
              <w:t>Economic Annals</w:t>
            </w:r>
            <w:r w:rsidRPr="007A2F5E">
              <w:rPr>
                <w:color w:val="000000"/>
                <w:shd w:val="clear" w:color="auto" w:fill="FFFFFF"/>
              </w:rPr>
              <w:t xml:space="preserve"> (2019) </w:t>
            </w:r>
            <w:r w:rsidRPr="007A2F5E">
              <w:rPr>
                <w:rStyle w:val="Strong"/>
                <w:b w:val="0"/>
                <w:color w:val="000000"/>
                <w:shd w:val="clear" w:color="auto" w:fill="FFFFFF"/>
              </w:rPr>
              <w:t xml:space="preserve">The Relationship Between the Fiscal Balance and the Current Account Balance - Case of </w:t>
            </w:r>
            <w:proofErr w:type="spellStart"/>
            <w:r w:rsidRPr="007A2F5E">
              <w:rPr>
                <w:rStyle w:val="Strong"/>
                <w:b w:val="0"/>
                <w:color w:val="000000"/>
                <w:shd w:val="clear" w:color="auto" w:fill="FFFFFF"/>
              </w:rPr>
              <w:t>BiH</w:t>
            </w:r>
            <w:proofErr w:type="spellEnd"/>
            <w:r w:rsidRPr="007A2F5E">
              <w:rPr>
                <w:rStyle w:val="Strong"/>
                <w:b w:val="0"/>
                <w:color w:val="000000"/>
                <w:shd w:val="clear" w:color="auto" w:fill="FFFFFF"/>
              </w:rPr>
              <w:t xml:space="preserve"> and </w:t>
            </w:r>
            <w:proofErr w:type="spellStart"/>
            <w:r w:rsidRPr="007A2F5E">
              <w:rPr>
                <w:rStyle w:val="Strong"/>
                <w:b w:val="0"/>
                <w:color w:val="000000"/>
                <w:shd w:val="clear" w:color="auto" w:fill="FFFFFF"/>
              </w:rPr>
              <w:t>Neighbouring</w:t>
            </w:r>
            <w:proofErr w:type="spellEnd"/>
            <w:r w:rsidRPr="007A2F5E">
              <w:rPr>
                <w:rStyle w:val="Strong"/>
                <w:b w:val="0"/>
                <w:color w:val="000000"/>
                <w:shd w:val="clear" w:color="auto" w:fill="FFFFFF"/>
              </w:rPr>
              <w:t xml:space="preserve"> Countries.</w:t>
            </w:r>
            <w:r w:rsidRPr="007A2F5E">
              <w:rPr>
                <w:rStyle w:val="Strong"/>
                <w:color w:val="000000"/>
                <w:shd w:val="clear" w:color="auto" w:fill="FFFFFF"/>
              </w:rPr>
              <w:t xml:space="preserve"> </w:t>
            </w:r>
            <w:r w:rsidRPr="007A2F5E">
              <w:rPr>
                <w:color w:val="000000"/>
                <w:shd w:val="clear" w:color="auto" w:fill="FFFFFF"/>
              </w:rPr>
              <w:t>Reference Number: 603</w:t>
            </w:r>
          </w:p>
          <w:p w:rsidR="000E40D3" w:rsidRPr="007A2F5E" w:rsidRDefault="000E40D3" w:rsidP="000E40D3">
            <w:pPr>
              <w:pStyle w:val="PlainText"/>
              <w:tabs>
                <w:tab w:val="left" w:pos="567"/>
              </w:tabs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</w:tr>
      <w:tr w:rsidR="00E50AAB" w:rsidRPr="009A574E" w:rsidTr="002E0BE2">
        <w:trPr>
          <w:trHeight w:val="7928"/>
        </w:trPr>
        <w:tc>
          <w:tcPr>
            <w:tcW w:w="10774" w:type="dxa"/>
            <w:gridSpan w:val="3"/>
            <w:shd w:val="clear" w:color="auto" w:fill="auto"/>
          </w:tcPr>
          <w:p w:rsidR="00E50AAB" w:rsidRPr="009A574E" w:rsidRDefault="00E50AAB" w:rsidP="00E50AAB">
            <w:pPr>
              <w:rPr>
                <w:sz w:val="18"/>
                <w:szCs w:val="18"/>
                <w:lang w:val="hr-HR"/>
              </w:rPr>
            </w:pPr>
          </w:p>
          <w:p w:rsidR="00E50AAB" w:rsidRPr="00A70DB9" w:rsidRDefault="00E50AAB" w:rsidP="00E50AAB">
            <w:pPr>
              <w:pStyle w:val="PlainText"/>
              <w:tabs>
                <w:tab w:val="left" w:pos="567"/>
              </w:tabs>
              <w:jc w:val="both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 xml:space="preserve">Član profesionalnih tijela: </w:t>
            </w:r>
          </w:p>
          <w:p w:rsidR="00E50AAB" w:rsidRPr="00A70DB9" w:rsidRDefault="00E50AAB" w:rsidP="00E50AAB">
            <w:pPr>
              <w:pStyle w:val="PlainTex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ab/>
            </w:r>
          </w:p>
          <w:p w:rsidR="00E50AAB" w:rsidRPr="00C72AA4" w:rsidRDefault="00E50AAB" w:rsidP="00163BF1">
            <w:pPr>
              <w:pStyle w:val="PlainText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C72AA4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Član SEED-ovog tima za edukaciju: “Enterprenuership Faculty Development Program“,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World Bank.</w:t>
            </w:r>
          </w:p>
          <w:p w:rsidR="00E50AAB" w:rsidRPr="00A70DB9" w:rsidRDefault="00E50AAB" w:rsidP="00163BF1">
            <w:pPr>
              <w:pStyle w:val="PlainText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Član udruženja Entreprenuership &amp; Job association LINK (Association of Enterpreneurs)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.</w:t>
            </w:r>
          </w:p>
          <w:p w:rsidR="00E50AAB" w:rsidRPr="00A70DB9" w:rsidRDefault="00E50AAB" w:rsidP="00163BF1">
            <w:pPr>
              <w:pStyle w:val="PlainText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Dekan Ekonomskog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 fakulteta u Novom Pazaru od 2002 do 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2006.</w:t>
            </w:r>
          </w:p>
          <w:p w:rsidR="00E50AAB" w:rsidRPr="00A70DB9" w:rsidRDefault="00E50AAB" w:rsidP="00163BF1">
            <w:pPr>
              <w:pStyle w:val="PlainText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Rukovodilac postdiplomskog studija na Ekonomskom fakultetu u Mostaru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od 2009 do 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2012.</w:t>
            </w:r>
          </w:p>
          <w:p w:rsidR="00E50AAB" w:rsidRDefault="00E50AAB" w:rsidP="00163BF1">
            <w:pPr>
              <w:pStyle w:val="PlainText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Rukovodila magistarskog studija na Ekonomskom fakultetu u Mostaru od 2011. do 2011.</w:t>
            </w:r>
          </w:p>
          <w:p w:rsidR="00287A97" w:rsidRPr="00163BF1" w:rsidRDefault="00287A97" w:rsidP="00163BF1">
            <w:pPr>
              <w:pStyle w:val="PlainTex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63BF1">
              <w:rPr>
                <w:rStyle w:val="Emphasis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>Safet Kurtović</w:t>
            </w:r>
            <w:r w:rsidRPr="00163BF1">
              <w:rPr>
                <w:rFonts w:ascii="Arial" w:hAnsi="Arial" w:cs="Arial"/>
                <w:shd w:val="clear" w:color="auto" w:fill="FFFFFF"/>
              </w:rPr>
              <w:t> as a member of the CEFTA-LSEE Academic Network od 2018 -</w:t>
            </w:r>
          </w:p>
          <w:p w:rsidR="00163BF1" w:rsidRDefault="00163BF1" w:rsidP="00163BF1">
            <w:pPr>
              <w:pStyle w:val="PlainText"/>
              <w:ind w:left="7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E50AAB" w:rsidRPr="00163BF1" w:rsidRDefault="00E50AAB" w:rsidP="00163BF1">
            <w:pPr>
              <w:pStyle w:val="PlainText"/>
              <w:ind w:left="7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3BF1">
              <w:rPr>
                <w:rFonts w:ascii="Arial" w:hAnsi="Arial" w:cs="Arial"/>
                <w:b/>
                <w:color w:val="000000"/>
                <w:sz w:val="18"/>
                <w:szCs w:val="18"/>
              </w:rPr>
              <w:t>Član redakcijskih odbora časopisa:</w:t>
            </w:r>
          </w:p>
          <w:p w:rsidR="00163BF1" w:rsidRPr="00163BF1" w:rsidRDefault="00163BF1" w:rsidP="00163BF1">
            <w:pPr>
              <w:pStyle w:val="PlainText"/>
              <w:ind w:left="7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p w:rsidR="00163BF1" w:rsidRPr="00163BF1" w:rsidRDefault="004C7AFE" w:rsidP="00163BF1">
            <w:pPr>
              <w:numPr>
                <w:ilvl w:val="0"/>
                <w:numId w:val="5"/>
              </w:numPr>
              <w:autoSpaceDN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0" w:tgtFrame="_blank" w:history="1">
              <w:r w:rsidR="00163BF1" w:rsidRPr="00163BF1">
                <w:rPr>
                  <w:rStyle w:val="Hyperlink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Asian Development Policy Review </w:t>
              </w:r>
            </w:hyperlink>
            <w:r w:rsidR="00163BF1">
              <w:t xml:space="preserve"> 2017-</w:t>
            </w:r>
          </w:p>
          <w:p w:rsidR="00163BF1" w:rsidRPr="00163BF1" w:rsidRDefault="00163BF1" w:rsidP="00163BF1">
            <w:pPr>
              <w:numPr>
                <w:ilvl w:val="0"/>
                <w:numId w:val="5"/>
              </w:numPr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163BF1">
              <w:t>Journal of Economics Library 2018-</w:t>
            </w:r>
          </w:p>
          <w:p w:rsidR="00163BF1" w:rsidRPr="00163BF1" w:rsidRDefault="00163BF1" w:rsidP="00163BF1">
            <w:pPr>
              <w:numPr>
                <w:ilvl w:val="0"/>
                <w:numId w:val="5"/>
              </w:numPr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163BF1">
              <w:t>Journal of Economics and Political Economy 2018-</w:t>
            </w:r>
          </w:p>
          <w:p w:rsidR="00163BF1" w:rsidRPr="00163BF1" w:rsidRDefault="00163BF1" w:rsidP="00163BF1">
            <w:pPr>
              <w:numPr>
                <w:ilvl w:val="0"/>
                <w:numId w:val="5"/>
              </w:numPr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163BF1">
              <w:rPr>
                <w:color w:val="000000"/>
                <w:shd w:val="clear" w:color="auto" w:fill="FCFAF5"/>
              </w:rPr>
              <w:t>Journal of Economic and Social Thought 2018-</w:t>
            </w:r>
          </w:p>
          <w:p w:rsidR="00163BF1" w:rsidRPr="00163BF1" w:rsidRDefault="00163BF1" w:rsidP="00163BF1">
            <w:pPr>
              <w:numPr>
                <w:ilvl w:val="0"/>
                <w:numId w:val="5"/>
              </w:numPr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163BF1">
              <w:rPr>
                <w:color w:val="000000"/>
                <w:shd w:val="clear" w:color="auto" w:fill="FCFAF5"/>
              </w:rPr>
              <w:t>Journal of Social and Administrative Sciences 2018-</w:t>
            </w:r>
          </w:p>
          <w:p w:rsidR="00E50AAB" w:rsidRPr="00A70DB9" w:rsidRDefault="00E50AAB" w:rsidP="00163BF1">
            <w:pPr>
              <w:numPr>
                <w:ilvl w:val="0"/>
                <w:numId w:val="5"/>
              </w:numPr>
              <w:autoSpaceDN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</w:rPr>
              <w:t>Časopis „Uprava</w:t>
            </w:r>
            <w:proofErr w:type="gramStart"/>
            <w:r w:rsidRPr="00A70DB9">
              <w:rPr>
                <w:rFonts w:ascii="Arial" w:hAnsi="Arial" w:cs="Arial"/>
                <w:color w:val="000000"/>
                <w:sz w:val="18"/>
                <w:szCs w:val="18"/>
              </w:rPr>
              <w:t>“ od</w:t>
            </w:r>
            <w:proofErr w:type="gramEnd"/>
            <w:r w:rsidRPr="00A70DB9">
              <w:rPr>
                <w:rFonts w:ascii="Arial" w:hAnsi="Arial" w:cs="Arial"/>
                <w:color w:val="000000"/>
                <w:sz w:val="18"/>
                <w:szCs w:val="18"/>
              </w:rPr>
              <w:t xml:space="preserve"> 2008 do 2013.</w:t>
            </w:r>
          </w:p>
          <w:p w:rsidR="00E50AAB" w:rsidRPr="00A70DB9" w:rsidRDefault="00E50AAB" w:rsidP="00163BF1">
            <w:pPr>
              <w:numPr>
                <w:ilvl w:val="0"/>
                <w:numId w:val="5"/>
              </w:numPr>
              <w:autoSpaceDN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</w:rPr>
              <w:t>Časopis „E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konomski pogledi“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</w:rPr>
              <w:t xml:space="preserve"> od 2008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  <w:p w:rsidR="00E50AAB" w:rsidRDefault="00E50AAB" w:rsidP="00163BF1">
            <w:pPr>
              <w:numPr>
                <w:ilvl w:val="0"/>
                <w:numId w:val="5"/>
              </w:numPr>
              <w:autoSpaceDN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</w:rPr>
              <w:t>Časopis „Travnička hronika“ od 2008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F3911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</w:p>
          <w:p w:rsidR="003A1C37" w:rsidRPr="00A70DB9" w:rsidRDefault="003A1C37" w:rsidP="003A1C37">
            <w:pPr>
              <w:numPr>
                <w:ilvl w:val="0"/>
                <w:numId w:val="5"/>
              </w:numPr>
              <w:autoSpaceDN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</w:rPr>
              <w:t>Časopis „ Ekonomski signali“ od 2007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  <w:p w:rsidR="003A1C37" w:rsidRPr="00A70DB9" w:rsidRDefault="003A1C37" w:rsidP="003A1C37">
            <w:pPr>
              <w:numPr>
                <w:ilvl w:val="0"/>
                <w:numId w:val="5"/>
              </w:numPr>
              <w:autoSpaceDN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</w:rPr>
              <w:t>“</w:t>
            </w:r>
            <w:proofErr w:type="spellStart"/>
            <w:r w:rsidRPr="00A70DB9">
              <w:rPr>
                <w:rFonts w:ascii="Arial" w:hAnsi="Arial" w:cs="Arial"/>
                <w:color w:val="000000"/>
                <w:sz w:val="18"/>
                <w:szCs w:val="18"/>
              </w:rPr>
              <w:t>Zbornik</w:t>
            </w:r>
            <w:proofErr w:type="spellEnd"/>
            <w:r w:rsidRPr="00A70DB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color w:val="000000"/>
                <w:sz w:val="18"/>
                <w:szCs w:val="18"/>
              </w:rPr>
              <w:t>radova</w:t>
            </w:r>
            <w:proofErr w:type="spellEnd"/>
            <w:r w:rsidRPr="00A70DB9">
              <w:rPr>
                <w:rFonts w:ascii="Arial" w:hAnsi="Arial" w:cs="Arial"/>
                <w:color w:val="000000"/>
                <w:sz w:val="18"/>
                <w:szCs w:val="18"/>
              </w:rPr>
              <w:t xml:space="preserve">”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</w:rPr>
              <w:t>konomskog</w:t>
            </w:r>
            <w:proofErr w:type="spellEnd"/>
            <w:r w:rsidRPr="00A70DB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DB9">
              <w:rPr>
                <w:rFonts w:ascii="Arial" w:hAnsi="Arial" w:cs="Arial"/>
                <w:color w:val="000000"/>
                <w:sz w:val="18"/>
                <w:szCs w:val="18"/>
              </w:rPr>
              <w:t>fakultet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proofErr w:type="spellEnd"/>
            <w:r w:rsidRPr="00A70DB9">
              <w:rPr>
                <w:rFonts w:ascii="Arial" w:hAnsi="Arial" w:cs="Arial"/>
                <w:color w:val="000000"/>
                <w:sz w:val="18"/>
                <w:szCs w:val="18"/>
              </w:rPr>
              <w:t xml:space="preserve"> Unive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rziteta „Džemal Bijedić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“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</w:rPr>
              <w:t xml:space="preserve"> u</w:t>
            </w:r>
            <w:proofErr w:type="gramEnd"/>
            <w:r w:rsidRPr="00A70DB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Mostaru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</w:rPr>
              <w:t xml:space="preserve"> od 2000. </w:t>
            </w:r>
            <w:proofErr w:type="gramStart"/>
            <w:r w:rsidRPr="00A70DB9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  <w:proofErr w:type="gramEnd"/>
            <w:r w:rsidRPr="00A70DB9">
              <w:rPr>
                <w:rFonts w:ascii="Arial" w:hAnsi="Arial" w:cs="Arial"/>
                <w:color w:val="000000"/>
                <w:sz w:val="18"/>
                <w:szCs w:val="18"/>
              </w:rPr>
              <w:t xml:space="preserve"> 2015.</w:t>
            </w:r>
          </w:p>
          <w:p w:rsidR="003A1C37" w:rsidRDefault="003A1C37" w:rsidP="003A1C37">
            <w:pPr>
              <w:autoSpaceDN w:val="0"/>
              <w:ind w:left="7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0AAB" w:rsidRPr="009D098B" w:rsidRDefault="00E50AAB" w:rsidP="00E50AAB">
            <w:pPr>
              <w:rPr>
                <w:lang w:val="hr-HR"/>
              </w:rPr>
            </w:pPr>
          </w:p>
          <w:p w:rsidR="00E50AAB" w:rsidRPr="009D098B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9D098B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 xml:space="preserve">Specifično iskustvo: </w:t>
            </w:r>
          </w:p>
          <w:p w:rsidR="00E50AAB" w:rsidRPr="009D098B" w:rsidRDefault="00E50AAB" w:rsidP="00E50AAB">
            <w:pPr>
              <w:pStyle w:val="PlainText"/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985"/>
              <w:gridCol w:w="6520"/>
            </w:tblGrid>
            <w:tr w:rsidR="00E50AAB" w:rsidRPr="009D098B" w:rsidTr="00784F57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9D098B" w:rsidRDefault="00E50AAB" w:rsidP="00E50AAB">
                  <w:pPr>
                    <w:pStyle w:val="PlainText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lang w:val="hr-HR"/>
                    </w:rPr>
                  </w:pPr>
                  <w:r w:rsidRPr="009D098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lang w:val="hr-HR"/>
                    </w:rPr>
                    <w:t>Zemlja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9D098B" w:rsidRDefault="00E50AAB" w:rsidP="00E50AAB">
                  <w:pPr>
                    <w:pStyle w:val="PlainTex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lang w:val="hr-HR"/>
                    </w:rPr>
                  </w:pPr>
                  <w:r w:rsidRPr="009D098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lang w:val="hr-HR"/>
                    </w:rPr>
                    <w:t xml:space="preserve">Datum: od </w:t>
                  </w:r>
                </w:p>
                <w:p w:rsidR="00E50AAB" w:rsidRPr="009D098B" w:rsidRDefault="00E50AAB" w:rsidP="00E50AAB">
                  <w:pPr>
                    <w:pStyle w:val="PlainTex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lang w:val="hr-HR"/>
                    </w:rPr>
                  </w:pPr>
                  <w:r w:rsidRPr="009D098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lang w:val="hr-HR"/>
                    </w:rPr>
                    <w:t>(mjeseci/godina) do (mjeseci/godina))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9D098B" w:rsidRDefault="00E50AAB" w:rsidP="00E50AAB">
                  <w:pPr>
                    <w:pStyle w:val="PlainText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lang w:val="hr-HR"/>
                    </w:rPr>
                  </w:pPr>
                  <w:r w:rsidRPr="009D098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lang w:val="hr-HR"/>
                    </w:rPr>
                    <w:t>IME I KRATAK OPIS PROJEKTA</w:t>
                  </w:r>
                </w:p>
              </w:tc>
            </w:tr>
            <w:tr w:rsidR="00E50AAB" w:rsidRPr="009D098B" w:rsidTr="00784F57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PROGRAMI OBUKE</w:t>
                  </w:r>
                </w:p>
              </w:tc>
            </w:tr>
            <w:tr w:rsidR="00E50AAB" w:rsidRPr="009D098B" w:rsidTr="00784F57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BiH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2003.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Učestvovao sam kao predavač u  programu obuke „Započeti svoj posao“ , u organizacija LINK, Mostar.</w:t>
                  </w:r>
                </w:p>
              </w:tc>
            </w:tr>
            <w:tr w:rsidR="00E50AAB" w:rsidRPr="009D098B" w:rsidTr="00784F57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BiH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2004.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 xml:space="preserve">Učestvovao sam kao predavač u programu obuke „ Početnici u biznisu“, u organizaciji LINK, Mostar. </w:t>
                  </w:r>
                </w:p>
              </w:tc>
            </w:tr>
            <w:tr w:rsidR="00E50AAB" w:rsidRPr="00DB0241" w:rsidTr="00784F57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BiH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2005.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Učestvovao sam kao predavač u programu obuke za izradu Strategije razvoja Unsko-Sanskog Kantona Bihać, u organizaciji Agencije za regionalni razvoj.</w:t>
                  </w:r>
                </w:p>
              </w:tc>
            </w:tr>
            <w:tr w:rsidR="00E50AAB" w:rsidRPr="009D098B" w:rsidTr="00784F57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BiH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2005.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Učestvovao sam kao predavač u programu obuke za „Marketing za srednja preduzeća“ , u organizaciji LINK, Mostar.</w:t>
                  </w:r>
                </w:p>
              </w:tc>
            </w:tr>
            <w:tr w:rsidR="00E50AAB" w:rsidRPr="009D098B" w:rsidTr="00784F57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BiH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2006.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Učestvovao kao predavač u programu obuke za menadžere prodaje  „LIDO osiguranja“.</w:t>
                  </w:r>
                </w:p>
              </w:tc>
            </w:tr>
            <w:tr w:rsidR="00E50AAB" w:rsidRPr="009D098B" w:rsidTr="00784F57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Bih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 xml:space="preserve"> 2007.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Regionalna razvojna agencija HNK - RIC Mostar – Strateško planiranje</w:t>
                  </w:r>
                </w:p>
              </w:tc>
            </w:tr>
            <w:tr w:rsidR="00E50AAB" w:rsidRPr="009D098B" w:rsidTr="00784F57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BIH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2008.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European Policy Information Centre, Projekat:  Business Bus</w:t>
                  </w:r>
                </w:p>
              </w:tc>
            </w:tr>
            <w:tr w:rsidR="00E50AAB" w:rsidRPr="009D098B" w:rsidTr="00784F57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BIH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2009 -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Stručni konsultant Regionalne razvojne agencije HNK; zvanično akreditiran ad strane agencije za razvoj preduzetničke ekonomije Vlade Španije</w:t>
                  </w:r>
                </w:p>
              </w:tc>
            </w:tr>
          </w:tbl>
          <w:p w:rsidR="00E50AAB" w:rsidRPr="009D098B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</w:p>
          <w:p w:rsidR="00E50AAB" w:rsidRPr="00A70DB9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D098B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19</w:t>
            </w:r>
            <w:r w:rsidRPr="00A70D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 xml:space="preserve">. </w:t>
            </w:r>
            <w:r w:rsidRPr="00A70D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ab/>
              <w:t>Profesionalno iskustvo u procesu izvođenja nastave:</w:t>
            </w:r>
          </w:p>
          <w:p w:rsidR="00E50AAB" w:rsidRPr="00A70DB9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7829"/>
            </w:tblGrid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Datum: od –do (m/g)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2000-2015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Lokacija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Mostar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Kompanija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  <w:t>Ekonomski fakultet Univerzitet Džemal Bijedić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Pozicija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Profesor na predmetima: Osnovi ekonomije, Upravljanje investicijama, Međunarodno poslovanje.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Opis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Nastavni proces</w:t>
                  </w:r>
                </w:p>
              </w:tc>
            </w:tr>
          </w:tbl>
          <w:p w:rsidR="00E50AAB" w:rsidRPr="00A70DB9" w:rsidRDefault="00E50AAB" w:rsidP="00E50AAB">
            <w:pPr>
              <w:pStyle w:val="PlainTex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7829"/>
            </w:tblGrid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Da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t</w:t>
                  </w: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um :od -do (m/g)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2002 – 2015.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Lokacija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Beograd RS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Kompanija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  <w:t>Fakultet za trgovinu i bankarstvo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Pozicija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 xml:space="preserve">Gostujući profesor na predmetu Međunarodna ekonomija – postdiplomski studij 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Opis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 xml:space="preserve">Nastavni proces </w:t>
                  </w:r>
                </w:p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 xml:space="preserve"> </w:t>
                  </w:r>
                </w:p>
              </w:tc>
            </w:tr>
          </w:tbl>
          <w:p w:rsidR="00E50AAB" w:rsidRPr="00A70DB9" w:rsidRDefault="00E50AAB" w:rsidP="00E50AAB">
            <w:pPr>
              <w:pStyle w:val="PlainTex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p w:rsidR="00E50AAB" w:rsidRPr="00A70DB9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7829"/>
            </w:tblGrid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Datum: od -do (m/g)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2003 – 2009.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Lokacija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  <w:t>Sarajevo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Kompanija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  <w:t>SEED – Souteast Europe Enterprise Development (The World Banka)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Pozicija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 xml:space="preserve">Član edukacijskog tima 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lastRenderedPageBreak/>
                    <w:t>Opis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Edukacija i konsalting</w:t>
                  </w:r>
                </w:p>
              </w:tc>
            </w:tr>
          </w:tbl>
          <w:p w:rsidR="00E50AAB" w:rsidRPr="00A70DB9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p w:rsidR="00E50AAB" w:rsidRPr="00A70DB9" w:rsidRDefault="00E50AAB" w:rsidP="00E50AAB">
            <w:pPr>
              <w:pStyle w:val="PlainTex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p w:rsidR="00E50AAB" w:rsidRPr="00A70DB9" w:rsidRDefault="00E50AAB" w:rsidP="00E50AAB">
            <w:pPr>
              <w:pStyle w:val="PlainTex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7829"/>
            </w:tblGrid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Datum: od -do (m/g)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2004 –2007.</w:t>
                  </w:r>
                </w:p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Lokacija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Subotica SCG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Kompanija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  <w:t>Ekonomski fakultet Subotica</w:t>
                  </w:r>
                </w:p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Pozicija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Predavač na postdiplomskom studiju iz oblasti Međunarodna ekonomija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Opis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Nastavni proces – master studiji</w:t>
                  </w:r>
                </w:p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</w:tr>
          </w:tbl>
          <w:p w:rsidR="00E50AAB" w:rsidRPr="00A70DB9" w:rsidRDefault="00E50AAB" w:rsidP="00E50AAB">
            <w:pPr>
              <w:pStyle w:val="PlainTex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p w:rsidR="00E50AAB" w:rsidRPr="00A70DB9" w:rsidRDefault="00E50AAB" w:rsidP="00E50AAB">
            <w:pPr>
              <w:pStyle w:val="PlainTex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p w:rsidR="00E50AAB" w:rsidRPr="00A70DB9" w:rsidRDefault="00E50AAB" w:rsidP="00E50AAB">
            <w:pPr>
              <w:pStyle w:val="PlainTex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7829"/>
            </w:tblGrid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Datum: od -do (m/g)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AAB" w:rsidRPr="00A70DB9" w:rsidRDefault="00E50AAB" w:rsidP="00E50AAB">
                  <w:pPr>
                    <w:pStyle w:val="BodyText2"/>
                    <w:autoSpaceDE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2002 – 2006.</w:t>
                  </w:r>
                </w:p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Lokacija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  <w:t>Novi Pazar ,RS</w:t>
                  </w:r>
                </w:p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Kompanija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Internacionalni univerzitet u Novom Pazaru, Fakultet za menadžment i poslovnu ekonomiju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Pozicija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Predavač na predmetu Upravljanje investicijama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Opis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Nastavni proces – redovni studij</w:t>
                  </w:r>
                </w:p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</w:tr>
          </w:tbl>
          <w:p w:rsidR="00E50AAB" w:rsidRPr="00A70DB9" w:rsidRDefault="00E50AAB" w:rsidP="00E50AAB">
            <w:pPr>
              <w:pStyle w:val="PlainTex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p w:rsidR="00E50AAB" w:rsidRPr="00A70DB9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p w:rsidR="00E50AAB" w:rsidRPr="00A70DB9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7829"/>
            </w:tblGrid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Datum: od -do (m/g)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2007-2009.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Lokacija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Univerzitet Philip Noel</w:t>
                  </w: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 xml:space="preserve"> u Sarajevu 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Kompanija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Fakultet za  turizma i hotelijerstvo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Pozicija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Predavač na predmetu Upravljanje investicijama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Opis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Nastavni proces – master studij</w:t>
                  </w:r>
                </w:p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Datum: od -do (m/g)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2006-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Lokacija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Univerzitet u Travniku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Kompanija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Fakultet za menadžment i turizam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Pozicija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Predavač na predmetu Upravljanje investicijama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Opis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Nastavni proces – redovni studij</w:t>
                  </w:r>
                </w:p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</w:tr>
          </w:tbl>
          <w:p w:rsidR="00E50AAB" w:rsidRPr="00A70DB9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p w:rsidR="00E50AAB" w:rsidRPr="00A70DB9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p w:rsidR="00E50AAB" w:rsidRPr="00A70DB9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34"/>
              <w:gridCol w:w="7759"/>
            </w:tblGrid>
            <w:tr w:rsidR="00E50AAB" w:rsidRPr="00A70DB9" w:rsidTr="00742512"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Datum: od -do (m/g)</w:t>
                  </w: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2007-2013.</w:t>
                  </w:r>
                </w:p>
              </w:tc>
            </w:tr>
            <w:tr w:rsidR="00E50AAB" w:rsidRPr="00A70DB9" w:rsidTr="00742512"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Lokacija</w:t>
                  </w: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Univerzitet u Sarajevu</w:t>
                  </w:r>
                </w:p>
              </w:tc>
            </w:tr>
            <w:tr w:rsidR="00E50AAB" w:rsidRPr="00A70DB9" w:rsidTr="00742512"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Kompanija</w:t>
                  </w: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Fakultet za upravu</w:t>
                  </w:r>
                </w:p>
              </w:tc>
            </w:tr>
            <w:tr w:rsidR="00E50AAB" w:rsidRPr="00A70DB9" w:rsidTr="00742512"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Pozicija</w:t>
                  </w: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Predavač na predmetu Upravljanje investicijama</w:t>
                  </w:r>
                </w:p>
              </w:tc>
            </w:tr>
            <w:tr w:rsidR="00E50AAB" w:rsidRPr="00A70DB9" w:rsidTr="00742512"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Opis</w:t>
                  </w: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Nastavni proces – redovni studij</w:t>
                  </w:r>
                </w:p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E50AAB" w:rsidRPr="00A70DB9" w:rsidTr="00742512"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Datum: od -do (m/g)</w:t>
                  </w: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2005 – 2012.</w:t>
                  </w:r>
                </w:p>
              </w:tc>
            </w:tr>
            <w:tr w:rsidR="00E50AAB" w:rsidRPr="00A70DB9" w:rsidTr="00742512"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Lokacija</w:t>
                  </w: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  <w:t>Mostar</w:t>
                  </w:r>
                </w:p>
              </w:tc>
            </w:tr>
            <w:tr w:rsidR="00E50AAB" w:rsidRPr="00A70DB9" w:rsidTr="00742512"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Kompanija</w:t>
                  </w: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  <w:t>Entreprenuership &amp; Job association LINK (Association of Enterpreneurs)</w:t>
                  </w:r>
                </w:p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E50AAB" w:rsidRPr="00A70DB9" w:rsidTr="00742512"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Pozicija</w:t>
                  </w: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Stručni konsultant</w:t>
                  </w:r>
                </w:p>
              </w:tc>
            </w:tr>
            <w:tr w:rsidR="00E50AAB" w:rsidRPr="00DB0241" w:rsidTr="00742512"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Opis</w:t>
                  </w: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Aktivnosti su usmjerene u pravcu izrade investicionih projekata, razvojnih studija, obuka  početnika u biznisu i stručnog osoblja iz raznih organizacija (banke, nevladine organizacije I dr.)</w:t>
                  </w:r>
                </w:p>
              </w:tc>
            </w:tr>
          </w:tbl>
          <w:p w:rsidR="00E50AAB" w:rsidRPr="00A70DB9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p w:rsidR="00E50AAB" w:rsidRPr="00A70DB9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34"/>
              <w:gridCol w:w="7759"/>
            </w:tblGrid>
            <w:tr w:rsidR="00E50AAB" w:rsidRPr="00A70DB9" w:rsidTr="00742512"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Datum: od -do (m/g)</w:t>
                  </w: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2007</w:t>
                  </w:r>
                  <w:r w:rsidR="007B0F8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 xml:space="preserve"> </w:t>
                  </w: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- 2013.</w:t>
                  </w:r>
                </w:p>
              </w:tc>
            </w:tr>
            <w:tr w:rsidR="00E50AAB" w:rsidRPr="00A70DB9" w:rsidTr="00742512"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Lokacija</w:t>
                  </w: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Univerzitet u Sarajevu</w:t>
                  </w:r>
                </w:p>
              </w:tc>
            </w:tr>
            <w:tr w:rsidR="00E50AAB" w:rsidRPr="00A70DB9" w:rsidTr="00742512"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Kompanija</w:t>
                  </w: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Fakultet za tjelesni odgoj</w:t>
                  </w:r>
                </w:p>
              </w:tc>
            </w:tr>
            <w:tr w:rsidR="00E50AAB" w:rsidRPr="00A70DB9" w:rsidTr="00742512"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Pozicija</w:t>
                  </w: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Predavač na predmetu Upravljanje investicijama</w:t>
                  </w:r>
                </w:p>
              </w:tc>
            </w:tr>
            <w:tr w:rsidR="00E50AAB" w:rsidRPr="00A70DB9" w:rsidTr="00742512"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Opis</w:t>
                  </w: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Nastavni proces – redovni studij</w:t>
                  </w:r>
                </w:p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</w:tr>
          </w:tbl>
          <w:p w:rsidR="00E50AAB" w:rsidRPr="00A70DB9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7829"/>
            </w:tblGrid>
            <w:tr w:rsidR="00E50AAB" w:rsidRPr="00A70DB9" w:rsidTr="00BC6780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Datum: od -do (m/g)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2011</w:t>
                  </w:r>
                  <w:r w:rsidR="007B0F8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 xml:space="preserve"> </w:t>
                  </w: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 xml:space="preserve">- </w:t>
                  </w:r>
                </w:p>
              </w:tc>
            </w:tr>
            <w:tr w:rsidR="00E50AAB" w:rsidRPr="00A70DB9" w:rsidTr="00BC6780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Lokacija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E50AAB" w:rsidRPr="00A70DB9" w:rsidTr="00BC6780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Kompanija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Ekonomski fakultet Univerzitet u Džemal Bijedić, Mostar</w:t>
                  </w:r>
                </w:p>
              </w:tc>
            </w:tr>
            <w:tr w:rsidR="00E50AAB" w:rsidRPr="00A70DB9" w:rsidTr="00BC6780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Pozicija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Predavač na predmetu Upravljanje investicijama</w:t>
                  </w:r>
                </w:p>
              </w:tc>
            </w:tr>
            <w:tr w:rsidR="00E50AAB" w:rsidRPr="00A70DB9" w:rsidTr="00BC6780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lastRenderedPageBreak/>
                    <w:t>Opis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Master studij</w:t>
                  </w:r>
                </w:p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</w:tr>
          </w:tbl>
          <w:p w:rsidR="00E50AAB" w:rsidRPr="00A70DB9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tbl>
            <w:tblPr>
              <w:tblW w:w="9672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34"/>
              <w:gridCol w:w="9"/>
              <w:gridCol w:w="7750"/>
              <w:gridCol w:w="79"/>
            </w:tblGrid>
            <w:tr w:rsidR="00E50AAB" w:rsidRPr="00A70DB9" w:rsidTr="00A13D59">
              <w:trPr>
                <w:gridAfter w:val="1"/>
                <w:wAfter w:w="79" w:type="dxa"/>
              </w:trPr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Datum: od -do (m/g)</w:t>
                  </w:r>
                </w:p>
              </w:tc>
              <w:tc>
                <w:tcPr>
                  <w:tcW w:w="77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2014 -</w:t>
                  </w:r>
                </w:p>
              </w:tc>
            </w:tr>
            <w:tr w:rsidR="00E50AAB" w:rsidRPr="00A70DB9" w:rsidTr="00A13D59">
              <w:trPr>
                <w:gridAfter w:val="1"/>
                <w:wAfter w:w="79" w:type="dxa"/>
              </w:trPr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Lokacija</w:t>
                  </w:r>
                </w:p>
              </w:tc>
              <w:tc>
                <w:tcPr>
                  <w:tcW w:w="77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Univerzitet u Travniku</w:t>
                  </w:r>
                </w:p>
              </w:tc>
            </w:tr>
            <w:tr w:rsidR="00E50AAB" w:rsidRPr="00A70DB9" w:rsidTr="00A13D59">
              <w:trPr>
                <w:gridAfter w:val="1"/>
                <w:wAfter w:w="79" w:type="dxa"/>
              </w:trPr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Kompanija</w:t>
                  </w:r>
                </w:p>
              </w:tc>
              <w:tc>
                <w:tcPr>
                  <w:tcW w:w="77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Fakultet za menadžment i poslovnu ekonomiju</w:t>
                  </w:r>
                </w:p>
              </w:tc>
            </w:tr>
            <w:tr w:rsidR="00E50AAB" w:rsidRPr="00A70DB9" w:rsidTr="00A13D59">
              <w:trPr>
                <w:gridAfter w:val="1"/>
                <w:wAfter w:w="79" w:type="dxa"/>
              </w:trPr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Pozicija</w:t>
                  </w:r>
                </w:p>
              </w:tc>
              <w:tc>
                <w:tcPr>
                  <w:tcW w:w="77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Predavač na predmetu Globalno poslovanje</w:t>
                  </w:r>
                </w:p>
              </w:tc>
            </w:tr>
            <w:tr w:rsidR="00E50AAB" w:rsidRPr="00A70DB9" w:rsidTr="00A13D59">
              <w:trPr>
                <w:gridAfter w:val="1"/>
                <w:wAfter w:w="79" w:type="dxa"/>
              </w:trPr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Opis</w:t>
                  </w:r>
                </w:p>
              </w:tc>
              <w:tc>
                <w:tcPr>
                  <w:tcW w:w="77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Doktorski studij</w:t>
                  </w:r>
                </w:p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E50AAB" w:rsidRPr="00A70DB9" w:rsidTr="00A13D59"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Datum: od -do (m/g)</w:t>
                  </w:r>
                </w:p>
              </w:tc>
              <w:tc>
                <w:tcPr>
                  <w:tcW w:w="7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2015 -</w:t>
                  </w:r>
                </w:p>
              </w:tc>
            </w:tr>
            <w:tr w:rsidR="00E50AAB" w:rsidRPr="00A70DB9" w:rsidTr="00A13D59"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Lokacija</w:t>
                  </w:r>
                </w:p>
              </w:tc>
              <w:tc>
                <w:tcPr>
                  <w:tcW w:w="7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Beograd, Priština</w:t>
                  </w:r>
                </w:p>
              </w:tc>
            </w:tr>
            <w:tr w:rsidR="00E50AAB" w:rsidRPr="00A70DB9" w:rsidTr="00A13D59">
              <w:trPr>
                <w:trHeight w:val="418"/>
              </w:trPr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Kompanija</w:t>
                  </w:r>
                </w:p>
              </w:tc>
              <w:tc>
                <w:tcPr>
                  <w:tcW w:w="7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sz w:val="18"/>
                      <w:szCs w:val="18"/>
                      <w:lang/>
                    </w:rPr>
                    <w:t>European Centre for Peace and Development of University for Peace Established by United Nations</w:t>
                  </w:r>
                </w:p>
              </w:tc>
            </w:tr>
            <w:tr w:rsidR="00E50AAB" w:rsidRPr="00A70DB9" w:rsidTr="00A13D59"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Pozicija</w:t>
                  </w:r>
                </w:p>
              </w:tc>
              <w:tc>
                <w:tcPr>
                  <w:tcW w:w="7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Predavač na predmetu Managment of Investment Project</w:t>
                  </w:r>
                </w:p>
              </w:tc>
            </w:tr>
            <w:tr w:rsidR="00E50AAB" w:rsidRPr="00A70DB9" w:rsidTr="00A13D59"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Opis</w:t>
                  </w:r>
                </w:p>
              </w:tc>
              <w:tc>
                <w:tcPr>
                  <w:tcW w:w="7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Doktorski studij</w:t>
                  </w:r>
                </w:p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</w:tr>
          </w:tbl>
          <w:p w:rsidR="00E50AAB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lang w:val="hr-HR"/>
              </w:rPr>
              <w:t xml:space="preserve">  </w:t>
            </w:r>
          </w:p>
          <w:p w:rsidR="00E50AAB" w:rsidRPr="00A70DB9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</w:p>
          <w:p w:rsidR="009970C2" w:rsidRDefault="009970C2" w:rsidP="00001DC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bs-Latn-BA"/>
              </w:rPr>
            </w:pPr>
          </w:p>
          <w:p w:rsidR="009970C2" w:rsidRPr="009970C2" w:rsidRDefault="009970C2" w:rsidP="00001DC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bs-Latn-BA"/>
              </w:rPr>
            </w:pPr>
          </w:p>
        </w:tc>
      </w:tr>
    </w:tbl>
    <w:p w:rsidR="006A57A1" w:rsidRPr="009A574E" w:rsidRDefault="006A57A1" w:rsidP="006A57A1">
      <w:pPr>
        <w:rPr>
          <w:sz w:val="18"/>
          <w:szCs w:val="18"/>
          <w:lang w:val="hr-HR"/>
        </w:rPr>
      </w:pPr>
    </w:p>
    <w:p w:rsidR="006A57A1" w:rsidRPr="009A574E" w:rsidRDefault="006A57A1" w:rsidP="006A57A1">
      <w:pPr>
        <w:tabs>
          <w:tab w:val="left" w:pos="2835"/>
        </w:tabs>
        <w:rPr>
          <w:sz w:val="18"/>
          <w:szCs w:val="18"/>
          <w:lang w:val="hr-HR"/>
        </w:rPr>
      </w:pPr>
      <w:r w:rsidRPr="009A574E">
        <w:rPr>
          <w:sz w:val="18"/>
          <w:szCs w:val="18"/>
          <w:lang w:val="hr-HR"/>
        </w:rPr>
        <w:tab/>
      </w:r>
    </w:p>
    <w:p w:rsidR="006A57A1" w:rsidRPr="009A574E" w:rsidRDefault="006A57A1" w:rsidP="006A57A1">
      <w:pPr>
        <w:tabs>
          <w:tab w:val="left" w:pos="2835"/>
        </w:tabs>
        <w:rPr>
          <w:sz w:val="14"/>
          <w:szCs w:val="14"/>
          <w:lang w:val="hr-HR"/>
        </w:rPr>
      </w:pPr>
      <w:r w:rsidRPr="009A574E">
        <w:rPr>
          <w:sz w:val="18"/>
          <w:szCs w:val="18"/>
          <w:lang w:val="hr-HR"/>
        </w:rPr>
        <w:tab/>
      </w:r>
      <w:r w:rsidRPr="009A574E">
        <w:rPr>
          <w:sz w:val="14"/>
          <w:szCs w:val="14"/>
          <w:lang w:val="hr-HR"/>
        </w:rPr>
        <w:t>Obavezno potpisati vlastoručno od strane uposlenika: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000000"/>
          <w:insideV w:val="dotted" w:sz="4" w:space="0" w:color="CCC0D9"/>
        </w:tblBorders>
        <w:tblLook w:val="04A0" w:firstRow="1" w:lastRow="0" w:firstColumn="1" w:lastColumn="0" w:noHBand="0" w:noVBand="1"/>
      </w:tblPr>
      <w:tblGrid>
        <w:gridCol w:w="2608"/>
        <w:gridCol w:w="4446"/>
      </w:tblGrid>
      <w:tr w:rsidR="006A57A1" w:rsidRPr="00DB0241" w:rsidTr="00F115DA">
        <w:trPr>
          <w:trHeight w:val="709"/>
        </w:trPr>
        <w:tc>
          <w:tcPr>
            <w:tcW w:w="6912" w:type="dxa"/>
            <w:gridSpan w:val="2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6A57A1" w:rsidRPr="009A574E" w:rsidRDefault="006A57A1" w:rsidP="00F115DA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A574E">
              <w:rPr>
                <w:b/>
                <w:sz w:val="18"/>
                <w:szCs w:val="18"/>
                <w:lang w:val="hr-HR"/>
              </w:rPr>
              <w:t xml:space="preserve">Pod punom odgovornošću izjavljujem da </w:t>
            </w:r>
            <w:r w:rsidR="00276481" w:rsidRPr="009A574E">
              <w:rPr>
                <w:b/>
                <w:sz w:val="18"/>
                <w:szCs w:val="18"/>
                <w:lang w:val="hr-HR"/>
              </w:rPr>
              <w:t>su poda</w:t>
            </w:r>
            <w:r w:rsidRPr="009A574E">
              <w:rPr>
                <w:b/>
                <w:sz w:val="18"/>
                <w:szCs w:val="18"/>
                <w:lang w:val="hr-HR"/>
              </w:rPr>
              <w:t xml:space="preserve">ci koje sam unio/la </w:t>
            </w:r>
          </w:p>
          <w:p w:rsidR="006A57A1" w:rsidRPr="009A574E" w:rsidRDefault="006A57A1" w:rsidP="00F115DA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A574E">
              <w:rPr>
                <w:b/>
                <w:sz w:val="18"/>
                <w:szCs w:val="18"/>
                <w:lang w:val="hr-HR"/>
              </w:rPr>
              <w:t>u obrazac u potpunosti u skladu sa činjeničnim stanjem.</w:t>
            </w:r>
          </w:p>
        </w:tc>
      </w:tr>
      <w:tr w:rsidR="006A57A1" w:rsidRPr="009A574E" w:rsidTr="00F115DA">
        <w:trPr>
          <w:trHeight w:val="397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A57A1" w:rsidRPr="009A574E" w:rsidRDefault="00276481" w:rsidP="00F115DA">
            <w:pPr>
              <w:rPr>
                <w:sz w:val="18"/>
                <w:szCs w:val="18"/>
                <w:lang w:val="hr-HR"/>
              </w:rPr>
            </w:pPr>
            <w:r w:rsidRPr="009A574E">
              <w:rPr>
                <w:sz w:val="18"/>
                <w:szCs w:val="18"/>
                <w:lang w:val="hr-HR"/>
              </w:rPr>
              <w:t>Ime i prezime uposlenika</w:t>
            </w:r>
            <w:r w:rsidR="006A57A1" w:rsidRPr="009A574E">
              <w:rPr>
                <w:sz w:val="18"/>
                <w:szCs w:val="18"/>
                <w:lang w:val="hr-HR"/>
              </w:rPr>
              <w:t>:</w:t>
            </w:r>
          </w:p>
        </w:tc>
        <w:tc>
          <w:tcPr>
            <w:tcW w:w="40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A57A1" w:rsidRPr="009A574E" w:rsidRDefault="009A574E" w:rsidP="00F115D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Safet Kurtović</w:t>
            </w:r>
          </w:p>
        </w:tc>
      </w:tr>
      <w:tr w:rsidR="006A57A1" w:rsidRPr="009A574E" w:rsidTr="00F115DA">
        <w:trPr>
          <w:trHeight w:val="397"/>
        </w:trPr>
        <w:tc>
          <w:tcPr>
            <w:tcW w:w="2835" w:type="dxa"/>
            <w:tcBorders>
              <w:top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6A57A1" w:rsidRPr="009A574E" w:rsidRDefault="006A57A1" w:rsidP="00276481">
            <w:pPr>
              <w:rPr>
                <w:sz w:val="18"/>
                <w:szCs w:val="18"/>
                <w:lang w:val="hr-HR"/>
              </w:rPr>
            </w:pPr>
            <w:r w:rsidRPr="009A574E">
              <w:rPr>
                <w:sz w:val="18"/>
                <w:szCs w:val="18"/>
                <w:lang w:val="hr-HR"/>
              </w:rPr>
              <w:t>Vlastoručni potpis:</w:t>
            </w:r>
          </w:p>
        </w:tc>
        <w:tc>
          <w:tcPr>
            <w:tcW w:w="4077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57A1" w:rsidRPr="009A574E" w:rsidRDefault="00BA2960" w:rsidP="00F115DA">
            <w:pPr>
              <w:rPr>
                <w:sz w:val="18"/>
                <w:szCs w:val="18"/>
                <w:lang w:val="hr-HR"/>
              </w:rPr>
            </w:pPr>
            <w:r>
              <w:rPr>
                <w:noProof/>
              </w:rPr>
              <w:drawing>
                <wp:inline distT="0" distB="0" distL="0" distR="0" wp14:anchorId="3AFA2E87" wp14:editId="33A61C34">
                  <wp:extent cx="2686583" cy="143302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2128" cy="144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57A1" w:rsidRPr="009A574E" w:rsidRDefault="006A57A1" w:rsidP="006A57A1">
      <w:pPr>
        <w:tabs>
          <w:tab w:val="left" w:pos="2835"/>
        </w:tabs>
        <w:rPr>
          <w:sz w:val="18"/>
          <w:szCs w:val="18"/>
          <w:lang w:val="hr-HR"/>
        </w:rPr>
      </w:pPr>
      <w:r w:rsidRPr="009A574E">
        <w:rPr>
          <w:sz w:val="18"/>
          <w:szCs w:val="18"/>
          <w:lang w:val="hr-HR"/>
        </w:rPr>
        <w:tab/>
      </w:r>
    </w:p>
    <w:p w:rsidR="006A57A1" w:rsidRPr="009A574E" w:rsidRDefault="006A57A1" w:rsidP="008343F0">
      <w:pPr>
        <w:tabs>
          <w:tab w:val="left" w:pos="2835"/>
        </w:tabs>
        <w:rPr>
          <w:sz w:val="14"/>
          <w:szCs w:val="14"/>
          <w:lang w:val="hr-HR"/>
        </w:rPr>
      </w:pPr>
      <w:r w:rsidRPr="009A574E">
        <w:rPr>
          <w:sz w:val="18"/>
          <w:szCs w:val="18"/>
          <w:lang w:val="hr-HR"/>
        </w:rPr>
        <w:tab/>
      </w:r>
    </w:p>
    <w:p w:rsidR="006A57A1" w:rsidRPr="009A574E" w:rsidRDefault="006A57A1" w:rsidP="006A57A1">
      <w:pPr>
        <w:rPr>
          <w:sz w:val="18"/>
          <w:szCs w:val="18"/>
          <w:lang w:val="hr-HR"/>
        </w:rPr>
      </w:pPr>
    </w:p>
    <w:p w:rsidR="00C234EB" w:rsidRPr="009A574E" w:rsidRDefault="00C234EB">
      <w:pPr>
        <w:rPr>
          <w:lang w:val="hr-HR"/>
        </w:rPr>
      </w:pPr>
    </w:p>
    <w:sectPr w:rsidR="00C234EB" w:rsidRPr="009A574E" w:rsidSect="00F115DA">
      <w:footerReference w:type="default" r:id="rId22"/>
      <w:pgSz w:w="11907" w:h="16839" w:code="9"/>
      <w:pgMar w:top="1134" w:right="992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219" w:rsidRDefault="00F75219">
      <w:r>
        <w:separator/>
      </w:r>
    </w:p>
  </w:endnote>
  <w:endnote w:type="continuationSeparator" w:id="0">
    <w:p w:rsidR="00F75219" w:rsidRDefault="00F7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D3" w:rsidRPr="00C728A4" w:rsidRDefault="000E40D3" w:rsidP="00F115DA">
    <w:pPr>
      <w:pStyle w:val="Footer"/>
      <w:tabs>
        <w:tab w:val="clear" w:pos="9360"/>
        <w:tab w:val="left" w:pos="284"/>
        <w:tab w:val="right" w:pos="9781"/>
      </w:tabs>
      <w:rPr>
        <w:color w:val="80808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137160</wp:posOffset>
              </wp:positionH>
              <wp:positionV relativeFrom="page">
                <wp:posOffset>9093200</wp:posOffset>
              </wp:positionV>
              <wp:extent cx="567055" cy="61595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055" cy="615950"/>
                        <a:chOff x="319" y="13204"/>
                        <a:chExt cx="1162" cy="970"/>
                      </a:xfrm>
                    </wpg:grpSpPr>
                    <wpg:grpSp>
                      <wpg:cNvPr id="7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8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9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8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0D3" w:rsidRPr="00CE1E61" w:rsidRDefault="000E40D3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</w:rPr>
                            </w:pPr>
                            <w:r w:rsidRPr="00CE1E61">
                              <w:rPr>
                                <w:rFonts w:ascii="Arial Black" w:hAnsi="Arial Black"/>
                                <w:color w:val="000000"/>
                              </w:rPr>
                              <w:fldChar w:fldCharType="begin"/>
                            </w:r>
                            <w:r w:rsidRPr="00CE1E61">
                              <w:rPr>
                                <w:rFonts w:ascii="Arial Black" w:hAnsi="Arial Black"/>
                                <w:color w:val="000000"/>
                              </w:rPr>
                              <w:instrText xml:space="preserve"> PAGE   \* MERGEFORMAT </w:instrText>
                            </w:r>
                            <w:r w:rsidRPr="00CE1E61">
                              <w:rPr>
                                <w:rFonts w:ascii="Arial Black" w:hAnsi="Arial Black"/>
                                <w:color w:val="000000"/>
                              </w:rPr>
                              <w:fldChar w:fldCharType="separate"/>
                            </w:r>
                            <w:r w:rsidR="004C7AFE">
                              <w:rPr>
                                <w:rFonts w:ascii="Arial Black" w:hAnsi="Arial Black"/>
                                <w:noProof/>
                                <w:color w:val="000000"/>
                              </w:rPr>
                              <w:t>1</w:t>
                            </w:r>
                            <w:r w:rsidRPr="00CE1E61">
                              <w:rPr>
                                <w:rFonts w:ascii="Arial Black" w:hAnsi="Arial Black"/>
                                <w:noProof/>
                                <w:color w:val="000000"/>
                              </w:rPr>
                              <w:fldChar w:fldCharType="end"/>
                            </w:r>
                          </w:p>
                          <w:p w:rsidR="000E40D3" w:rsidRDefault="000E40D3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8" style="position:absolute;margin-left:10.8pt;margin-top:716pt;width:44.65pt;height:48.5pt;z-index:251657728;mso-width-percent:800;mso-position-horizontal-relative:page;mso-position-vertical-relative:page;mso-width-percent:8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" o:allowincell="f">
              <v:group id="Group 394" o:spid="_x0000_s1029" style="position:absolute;left:319;top:13723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o:lock v:ext="edit" aspectratio="t"/>
                <v:group id="Group 395" o:spid="_x0000_s1030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o:lock v:ext="edit" aspectratio="t"/>
                  <v:shape id="Freeform 396" o:spid="_x0000_s1031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HFHMIA&#10;AADaAAAADwAAAGRycy9kb3ducmV2LnhtbESPUWsCMRCE3wv+h7BC32ruChV7Gg8RhBb7UK0/YLms&#10;d4fJ5khWvf77plDo4zAz3zCrevRO3SimPrCBclaAIm6C7bk1cPraPS1AJUG26AKTgW9KUK8nDyus&#10;bLjzgW5HaVWGcKrQQCcyVFqnpiOPaRYG4uydQ/QoWcZW24j3DPdOPxfFXHvsOS90ONC2o+ZyvHoD&#10;4vZ8aBbvL/trUbqPz2j7+VaMeZyOmyUooVH+w3/tN2vgFX6v5Bu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wcUcwgAAANoAAAAPAAAAAAAAAAAAAAAAAJgCAABkcnMvZG93&#10;bnJldi54bWxQSwUGAAAAAAQABAD1AAAAhwMAAAAA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2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XJTsYA&#10;AADbAAAADwAAAGRycy9kb3ducmV2LnhtbESPT0sDMRDF74LfIYzgRdqsVbSsTUspFfWk/QNeh810&#10;s3Uz2SaxXfvpnYPgbYb35r3fTGa9b9WRYmoCG7gdFqCIq2Abrg1sN8+DMaiUkS22gcnADyWYTS8v&#10;JljacOIVHde5VhLCqUQDLueu1DpVjjymYeiIRduF6DHLGmttI54k3Ld6VBQP2mPD0uCwo4Wj6mv9&#10;7Q18nFdxftcd4hndff2+f/u8eVy+GHN91c+fQGXq87/57/rVCr7Qyy8ygJ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XJTsYAAADbAAAADwAAAAAAAAAAAAAAAACYAgAAZHJz&#10;L2Rvd25yZXYueG1sUEsFBgAAAAAEAAQA9QAAAIsDAAAAAA=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3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iej8AA&#10;AADbAAAADwAAAGRycy9kb3ducmV2LnhtbERPS4vCMBC+L/gfwgje1tQgrlSj6Iooshdf96EZ22oz&#10;KU1W6783wsLe5uN7znTe2krcqfGlYw2DfgKCOHOm5FzD6bj+HIPwAdlg5Zg0PMnDfNb5mGJq3IP3&#10;dD+EXMQQ9ilqKEKoUyl9VpBF33c1ceQurrEYImxyaRp8xHBbSZUkI2mx5NhQYE3fBWW3w6/V8HVc&#10;DVcLs1PLDYerys7qev5RWve67WICIlAb/sV/7q2J8wfw/iUe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iej8AAAADbAAAADwAAAAAAAAAAAAAAAACYAgAAZHJzL2Rvd25y&#10;ZXYueG1sUEsFBgAAAAAEAAQA9QAAAIUDAAAAAA=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4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UsHcAA&#10;AADbAAAADwAAAGRycy9kb3ducmV2LnhtbERPTYvCMBC9L/gfwgje1kSFVapRpODqYS+2eh+asS02&#10;k9Jka/XXbxYW9jaP9zmb3WAb0VPna8caZlMFgrhwpuZSwyU/vK9A+IBssHFMGp7kYbcdvW0wMe7B&#10;Z+qzUIoYwj5BDVUIbSKlLyqy6KeuJY7czXUWQ4RdKU2HjxhuGzlX6kNarDk2VNhSWlFxz76thnOf&#10;Lq6fuaJnbpbNcfmVqdcr1XoyHvZrEIGG8C/+c59MnD+H31/iAX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UsHcAAAADbAAAADwAAAAAAAAAAAAAAAACYAgAAZHJzL2Rvd25y&#10;ZXYueG1sUEsFBgAAAAAEAAQA9QAAAIUDAAAAAA==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5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4TcMA&#10;AADbAAAADwAAAGRycy9kb3ducmV2LnhtbERP32vCMBB+F/wfwgm+zXSODalGGWOOvQxmHWW+XZtb&#10;WtZcShK121+/DATf7uP7eavNYDtxIh9axwpuZxkI4trplo2Cj/32ZgEiRGSNnWNS8EMBNuvxaIW5&#10;dmfe0amIRqQQDjkqaGLscylD3ZDFMHM9ceK+nLcYE/RGao/nFG47Oc+yB2mx5dTQYE9PDdXfxdEq&#10;KOX7ffG5M2+uOlRZ5Z/Lzvy+KDWdDI9LEJGGeBVf3K86zb+D/1/S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44TcMAAADbAAAADwAAAAAAAAAAAAAAAACYAgAAZHJzL2Rv&#10;d25yZXYueG1sUEsFBgAAAAAEAAQA9QAAAIgDAAAAAA=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6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gc8IA&#10;AADbAAAADwAAAGRycy9kb3ducmV2LnhtbERPTWvCQBC9F/wPywheim4qpYToKmJo6aGgTQWvY3ZM&#10;gtnZsLs18d93hYK3ebzPWa4H04orOd9YVvAyS0AQl1Y3XCk4/LxPUxA+IGtsLZOCG3lYr0ZPS8y0&#10;7fmbrkWoRAxhn6GCOoQuk9KXNRn0M9sRR+5sncEQoaukdtjHcNPKeZK8SYMNx4YaO9rWVF6KX6Og&#10;yI/F883vd3me7ruPk/vamj5VajIeNgsQgYbwEP+7P3Wc/wr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46BzwgAAANsAAAAPAAAAAAAAAAAAAAAAAJgCAABkcnMvZG93&#10;bnJldi54bWxQSwUGAAAAAAQABAD1AAAAhwM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7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kpp8AA&#10;AADbAAAADwAAAGRycy9kb3ducmV2LnhtbERPS4vCMBC+L/gfwgh7W1Mru0g1igri7tH6OA/N2BSb&#10;SW2i7f77jSDsbT6+58yXva3Fg1pfOVYwHiUgiAunKy4VHA/bjykIH5A11o5JwS95WC4Gb3PMtOt4&#10;T488lCKGsM9QgQmhyaT0hSGLfuQa4shdXGsxRNiWUrfYxXBbyzRJvqTFimODwYY2hoprfrcKTt1e&#10;6lDffs67fJxOqvM6LW5Gqfdhv5qBCNSHf/HL/a3j/E94/h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qkpp8AAAADbAAAADwAAAAAAAAAAAAAAAACYAgAAZHJzL2Rvd25y&#10;ZXYueG1sUEsFBgAAAAAEAAQA9QAAAIU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8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rRcIA&#10;AADbAAAADwAAAGRycy9kb3ducmV2LnhtbERPTWvCQBC9F/wPywi91U21BEldQw0VeitRQbwN2TEJ&#10;zc7G3W1M/n23UOhtHu9zNvloOjGQ861lBc+LBARxZXXLtYLTcf+0BuEDssbOMimYyEO+nT1sMNP2&#10;ziUNh1CLGMI+QwVNCH0mpa8aMugXtieO3NU6gyFCV0vt8B7DTSeXSZJKgy3HhgZ7Khqqvg7fRsHK&#10;fS7fy/PNo72ui9NumF4u/aTU43x8ewURaAz/4j/3h47zU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ytFwgAAANsAAAAPAAAAAAAAAAAAAAAAAJgCAABkcnMvZG93&#10;bnJldi54bWxQSwUGAAAAAAQABAD1AAAAhwM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9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vNQMMA&#10;AADbAAAADwAAAGRycy9kb3ducmV2LnhtbERPS2sCMRC+C/0PYYTeNKultaxGkaUtgj34Kl6nm2my&#10;dDNZNum6/femUPA2H99zFqve1aKjNlSeFUzGGQji0uuKjYLT8XX0DCJEZI21Z1LwSwFWy7vBAnPt&#10;L7yn7hCNSCEcclRgY2xyKUNpyWEY+4Y4cV++dRgTbI3ULV5SuKvlNMuepMOKU4PFhgpL5ffhxyl4&#10;2z0WD6Y7b5qtr+zH++xkPosXpe6H/XoOIlIfb+J/90an+TP4+yUd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vNQMMAAADbAAAADwAAAAAAAAAAAAAAAACYAgAAZHJzL2Rv&#10;d25yZXYueG1sUEsFBgAAAAAEAAQA9QAAAIg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40" type="#_x0000_t202" style="position:absolute;left:423;top:13204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v8MMA&#10;AADbAAAADwAAAGRycy9kb3ducmV2LnhtbESPQW/CMAyF70j7D5EncYMUDtPUERCbBNqBHQb7AVbj&#10;NR2NUyWBtvx6fJjEzdZ7fu/zajP4Vl0ppiawgcW8AEVcBdtwbeDntJu9gkoZ2WIbmAyMlGCzfpqs&#10;sLSh52+6HnOtJIRTiQZczl2pdaoceUzz0BGL9huixyxrrLWN2Eu4b/WyKF60x4alwWFHH46q8/Hi&#10;Dfjb4hYPiP5vPy6x70a3/zq8GzN9HrZvoDIN+WH+v/60gi+w8osMo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Av8MMAAADbAAAADwAAAAAAAAAAAAAAAACYAgAAZHJzL2Rv&#10;d25yZXYueG1sUEsFBgAAAAAEAAQA9QAAAIgDAAAAAA==&#10;" filled="f" stroked="f">
                <v:textbox inset=",0,,0">
                  <w:txbxContent>
                    <w:p w:rsidR="000E40D3" w:rsidRPr="00CE1E61" w:rsidRDefault="000E40D3">
                      <w:pPr>
                        <w:jc w:val="center"/>
                        <w:rPr>
                          <w:rFonts w:ascii="Arial Black" w:hAnsi="Arial Black"/>
                          <w:color w:val="000000"/>
                        </w:rPr>
                      </w:pPr>
                      <w:r w:rsidRPr="00CE1E61">
                        <w:rPr>
                          <w:rFonts w:ascii="Arial Black" w:hAnsi="Arial Black"/>
                          <w:color w:val="000000"/>
                        </w:rPr>
                        <w:fldChar w:fldCharType="begin"/>
                      </w:r>
                      <w:r w:rsidRPr="00CE1E61">
                        <w:rPr>
                          <w:rFonts w:ascii="Arial Black" w:hAnsi="Arial Black"/>
                          <w:color w:val="000000"/>
                        </w:rPr>
                        <w:instrText xml:space="preserve"> PAGE   \* MERGEFORMAT </w:instrText>
                      </w:r>
                      <w:r w:rsidRPr="00CE1E61">
                        <w:rPr>
                          <w:rFonts w:ascii="Arial Black" w:hAnsi="Arial Black"/>
                          <w:color w:val="000000"/>
                        </w:rPr>
                        <w:fldChar w:fldCharType="separate"/>
                      </w:r>
                      <w:r w:rsidR="004C7AFE">
                        <w:rPr>
                          <w:rFonts w:ascii="Arial Black" w:hAnsi="Arial Black"/>
                          <w:noProof/>
                          <w:color w:val="000000"/>
                        </w:rPr>
                        <w:t>1</w:t>
                      </w:r>
                      <w:r w:rsidRPr="00CE1E61">
                        <w:rPr>
                          <w:rFonts w:ascii="Arial Black" w:hAnsi="Arial Black"/>
                          <w:noProof/>
                          <w:color w:val="000000"/>
                        </w:rPr>
                        <w:fldChar w:fldCharType="end"/>
                      </w:r>
                    </w:p>
                    <w:p w:rsidR="000E40D3" w:rsidRDefault="000E40D3"/>
                  </w:txbxContent>
                </v:textbox>
              </v:shape>
              <w10:wrap anchorx="page" anchory="page"/>
            </v:group>
          </w:pict>
        </mc:Fallback>
      </mc:AlternateContent>
    </w:r>
    <w:r w:rsidRPr="00C728A4">
      <w:rPr>
        <w:noProof/>
        <w:sz w:val="16"/>
        <w:szCs w:val="16"/>
      </w:rPr>
      <w:t xml:space="preserve">* </w:t>
    </w:r>
    <w:r w:rsidRPr="00C728A4">
      <w:rPr>
        <w:noProof/>
        <w:sz w:val="16"/>
        <w:szCs w:val="16"/>
      </w:rPr>
      <w:tab/>
      <w:t>molimo po potrebi dodati redove kako bi unijeli sve podatke</w:t>
    </w:r>
    <w:r w:rsidRPr="00C728A4">
      <w:rPr>
        <w:color w:val="808080"/>
        <w:sz w:val="16"/>
        <w:szCs w:val="16"/>
      </w:rPr>
      <w:t xml:space="preserve"> |</w:t>
    </w:r>
    <w:r w:rsidRPr="00C728A4">
      <w:rPr>
        <w:color w:val="808080"/>
        <w:sz w:val="16"/>
        <w:szCs w:val="16"/>
      </w:rPr>
      <w:tab/>
    </w:r>
    <w:r w:rsidRPr="00C728A4">
      <w:rPr>
        <w:color w:val="808080"/>
        <w:sz w:val="16"/>
        <w:szCs w:val="16"/>
      </w:rPr>
      <w:tab/>
    </w:r>
    <w:r w:rsidRPr="00C728A4">
      <w:rPr>
        <w:color w:val="808080"/>
        <w:sz w:val="16"/>
        <w:szCs w:val="16"/>
      </w:rPr>
      <w:tab/>
    </w:r>
    <w:r w:rsidRPr="00C728A4">
      <w:rPr>
        <w:color w:val="808080"/>
        <w:sz w:val="16"/>
        <w:szCs w:val="16"/>
      </w:rPr>
      <w:tab/>
    </w:r>
  </w:p>
  <w:p w:rsidR="000E40D3" w:rsidRPr="004A4EA4" w:rsidRDefault="000E40D3" w:rsidP="00F115DA">
    <w:pPr>
      <w:pStyle w:val="Footer"/>
      <w:tabs>
        <w:tab w:val="clear" w:pos="9360"/>
        <w:tab w:val="left" w:pos="284"/>
        <w:tab w:val="right" w:pos="9781"/>
      </w:tabs>
      <w:ind w:right="-142"/>
      <w:rPr>
        <w:rFonts w:ascii="Calibri" w:hAnsi="Calibri" w:cs="Calibri"/>
        <w:color w:val="808080"/>
        <w:sz w:val="16"/>
        <w:szCs w:val="16"/>
        <w:lang w:val="es-ES"/>
      </w:rPr>
    </w:pPr>
    <w:r w:rsidRPr="00C728A4">
      <w:rPr>
        <w:sz w:val="16"/>
        <w:szCs w:val="16"/>
        <w:lang w:val="es-ES"/>
      </w:rPr>
      <w:t xml:space="preserve">** </w:t>
    </w:r>
    <w:r w:rsidRPr="00C728A4">
      <w:rPr>
        <w:sz w:val="16"/>
        <w:szCs w:val="16"/>
        <w:lang w:val="es-ES"/>
      </w:rPr>
      <w:tab/>
    </w:r>
    <w:proofErr w:type="spellStart"/>
    <w:proofErr w:type="gramStart"/>
    <w:r w:rsidRPr="00C728A4">
      <w:rPr>
        <w:sz w:val="16"/>
        <w:szCs w:val="16"/>
        <w:lang w:val="es-ES"/>
      </w:rPr>
      <w:t>sve</w:t>
    </w:r>
    <w:proofErr w:type="spellEnd"/>
    <w:proofErr w:type="gramEnd"/>
    <w:r w:rsidRPr="00C728A4">
      <w:rPr>
        <w:sz w:val="16"/>
        <w:szCs w:val="16"/>
        <w:lang w:val="es-ES"/>
      </w:rPr>
      <w:t xml:space="preserve"> </w:t>
    </w:r>
    <w:proofErr w:type="spellStart"/>
    <w:r w:rsidRPr="00C728A4">
      <w:rPr>
        <w:sz w:val="16"/>
        <w:szCs w:val="16"/>
        <w:lang w:val="es-ES"/>
      </w:rPr>
      <w:t>podatke</w:t>
    </w:r>
    <w:proofErr w:type="spellEnd"/>
    <w:r w:rsidRPr="00C728A4">
      <w:rPr>
        <w:sz w:val="16"/>
        <w:szCs w:val="16"/>
        <w:lang w:val="es-ES"/>
      </w:rPr>
      <w:t xml:space="preserve"> u </w:t>
    </w:r>
    <w:proofErr w:type="spellStart"/>
    <w:r w:rsidRPr="00C728A4">
      <w:rPr>
        <w:sz w:val="16"/>
        <w:szCs w:val="16"/>
        <w:lang w:val="es-ES"/>
      </w:rPr>
      <w:t>dokumentu</w:t>
    </w:r>
    <w:proofErr w:type="spellEnd"/>
    <w:r w:rsidRPr="00C728A4">
      <w:rPr>
        <w:sz w:val="16"/>
        <w:szCs w:val="16"/>
        <w:lang w:val="es-ES"/>
      </w:rPr>
      <w:t xml:space="preserve"> </w:t>
    </w:r>
    <w:proofErr w:type="spellStart"/>
    <w:r w:rsidRPr="00C728A4">
      <w:rPr>
        <w:sz w:val="16"/>
        <w:szCs w:val="16"/>
        <w:lang w:val="es-ES"/>
      </w:rPr>
      <w:t>navesti</w:t>
    </w:r>
    <w:proofErr w:type="spellEnd"/>
    <w:r w:rsidRPr="00C728A4">
      <w:rPr>
        <w:sz w:val="16"/>
        <w:szCs w:val="16"/>
        <w:lang w:val="es-ES"/>
      </w:rPr>
      <w:t xml:space="preserve"> </w:t>
    </w:r>
    <w:proofErr w:type="spellStart"/>
    <w:r w:rsidRPr="00C728A4">
      <w:rPr>
        <w:sz w:val="16"/>
        <w:szCs w:val="16"/>
        <w:lang w:val="es-ES"/>
      </w:rPr>
      <w:t>hronološki</w:t>
    </w:r>
    <w:proofErr w:type="spellEnd"/>
    <w:r w:rsidRPr="00C728A4">
      <w:rPr>
        <w:sz w:val="16"/>
        <w:szCs w:val="16"/>
        <w:lang w:val="es-ES"/>
      </w:rPr>
      <w:t xml:space="preserve"> - </w:t>
    </w:r>
    <w:proofErr w:type="spellStart"/>
    <w:r w:rsidRPr="00C728A4">
      <w:rPr>
        <w:sz w:val="16"/>
        <w:szCs w:val="16"/>
        <w:lang w:val="es-ES"/>
      </w:rPr>
      <w:t>od</w:t>
    </w:r>
    <w:proofErr w:type="spellEnd"/>
    <w:r w:rsidRPr="00C728A4">
      <w:rPr>
        <w:sz w:val="16"/>
        <w:szCs w:val="16"/>
        <w:lang w:val="es-ES"/>
      </w:rPr>
      <w:t xml:space="preserve"> </w:t>
    </w:r>
    <w:proofErr w:type="spellStart"/>
    <w:r w:rsidRPr="00C728A4">
      <w:rPr>
        <w:sz w:val="16"/>
        <w:szCs w:val="16"/>
        <w:lang w:val="es-ES"/>
      </w:rPr>
      <w:t>najnovijeg</w:t>
    </w:r>
    <w:proofErr w:type="spellEnd"/>
    <w:r w:rsidRPr="00C728A4">
      <w:rPr>
        <w:sz w:val="16"/>
        <w:szCs w:val="16"/>
        <w:lang w:val="es-ES"/>
      </w:rPr>
      <w:t xml:space="preserve"> </w:t>
    </w:r>
    <w:proofErr w:type="spellStart"/>
    <w:r w:rsidRPr="00C728A4">
      <w:rPr>
        <w:sz w:val="16"/>
        <w:szCs w:val="16"/>
        <w:lang w:val="es-ES"/>
      </w:rPr>
      <w:t>prema</w:t>
    </w:r>
    <w:proofErr w:type="spellEnd"/>
    <w:r w:rsidRPr="00C728A4">
      <w:rPr>
        <w:sz w:val="16"/>
        <w:szCs w:val="16"/>
        <w:lang w:val="es-ES"/>
      </w:rPr>
      <w:t xml:space="preserve"> </w:t>
    </w:r>
    <w:proofErr w:type="spellStart"/>
    <w:r w:rsidRPr="00C728A4">
      <w:rPr>
        <w:sz w:val="16"/>
        <w:szCs w:val="16"/>
        <w:lang w:val="es-ES"/>
      </w:rPr>
      <w:t>najstarijem</w:t>
    </w:r>
    <w:proofErr w:type="spellEnd"/>
    <w:r w:rsidRPr="004A4EA4">
      <w:rPr>
        <w:rFonts w:ascii="Calibri" w:hAnsi="Calibri" w:cs="Calibri"/>
        <w:sz w:val="16"/>
        <w:szCs w:val="16"/>
        <w:lang w:val="es-ES"/>
      </w:rPr>
      <w:tab/>
    </w:r>
  </w:p>
  <w:p w:rsidR="000E40D3" w:rsidRPr="004A4EA4" w:rsidRDefault="000E40D3">
    <w:pPr>
      <w:pStyle w:val="Footer"/>
      <w:rPr>
        <w:rFonts w:ascii="Calibri" w:hAnsi="Calibri" w:cs="Calibri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219" w:rsidRDefault="00F75219">
      <w:r>
        <w:separator/>
      </w:r>
    </w:p>
  </w:footnote>
  <w:footnote w:type="continuationSeparator" w:id="0">
    <w:p w:rsidR="00F75219" w:rsidRDefault="00F7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0DDA"/>
    <w:multiLevelType w:val="hybridMultilevel"/>
    <w:tmpl w:val="4C2A502E"/>
    <w:lvl w:ilvl="0" w:tplc="54F6DE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909FE"/>
    <w:multiLevelType w:val="hybridMultilevel"/>
    <w:tmpl w:val="10201696"/>
    <w:lvl w:ilvl="0" w:tplc="1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90D53"/>
    <w:multiLevelType w:val="hybridMultilevel"/>
    <w:tmpl w:val="0FF8EC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22C5B"/>
    <w:multiLevelType w:val="hybridMultilevel"/>
    <w:tmpl w:val="D0F8673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66BA7"/>
    <w:multiLevelType w:val="hybridMultilevel"/>
    <w:tmpl w:val="20ACE8FA"/>
    <w:lvl w:ilvl="0" w:tplc="0B7E2EB4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22759"/>
    <w:multiLevelType w:val="hybridMultilevel"/>
    <w:tmpl w:val="567C481C"/>
    <w:lvl w:ilvl="0" w:tplc="236EB0DC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A1"/>
    <w:rsid w:val="00001DC1"/>
    <w:rsid w:val="00005B93"/>
    <w:rsid w:val="00010AEA"/>
    <w:rsid w:val="000171C0"/>
    <w:rsid w:val="00021210"/>
    <w:rsid w:val="00022FC2"/>
    <w:rsid w:val="00033CFA"/>
    <w:rsid w:val="00042B67"/>
    <w:rsid w:val="00074208"/>
    <w:rsid w:val="000A6A92"/>
    <w:rsid w:val="000C7D0E"/>
    <w:rsid w:val="000D6C7B"/>
    <w:rsid w:val="000E40D3"/>
    <w:rsid w:val="000E7CE0"/>
    <w:rsid w:val="000F5DA0"/>
    <w:rsid w:val="000F7B59"/>
    <w:rsid w:val="00110112"/>
    <w:rsid w:val="00111F27"/>
    <w:rsid w:val="00117832"/>
    <w:rsid w:val="001201F5"/>
    <w:rsid w:val="001221C8"/>
    <w:rsid w:val="00131F12"/>
    <w:rsid w:val="00136337"/>
    <w:rsid w:val="00140FD8"/>
    <w:rsid w:val="00147318"/>
    <w:rsid w:val="001602FE"/>
    <w:rsid w:val="0016070A"/>
    <w:rsid w:val="00163BF1"/>
    <w:rsid w:val="00181174"/>
    <w:rsid w:val="00196D91"/>
    <w:rsid w:val="001A0FE5"/>
    <w:rsid w:val="001C4762"/>
    <w:rsid w:val="001D280E"/>
    <w:rsid w:val="001D7D0A"/>
    <w:rsid w:val="001F0F86"/>
    <w:rsid w:val="002112C0"/>
    <w:rsid w:val="00211C91"/>
    <w:rsid w:val="00236E60"/>
    <w:rsid w:val="002477A4"/>
    <w:rsid w:val="0025318A"/>
    <w:rsid w:val="00256AE2"/>
    <w:rsid w:val="0027440B"/>
    <w:rsid w:val="002747D3"/>
    <w:rsid w:val="00276481"/>
    <w:rsid w:val="00276DDA"/>
    <w:rsid w:val="002849FB"/>
    <w:rsid w:val="00287A97"/>
    <w:rsid w:val="002912E8"/>
    <w:rsid w:val="002A0052"/>
    <w:rsid w:val="002A5656"/>
    <w:rsid w:val="002B09FB"/>
    <w:rsid w:val="002B2426"/>
    <w:rsid w:val="002B6B87"/>
    <w:rsid w:val="002B7485"/>
    <w:rsid w:val="002C0C28"/>
    <w:rsid w:val="002C3FF7"/>
    <w:rsid w:val="002D087A"/>
    <w:rsid w:val="002D450A"/>
    <w:rsid w:val="002D7722"/>
    <w:rsid w:val="002E0BE2"/>
    <w:rsid w:val="002E7170"/>
    <w:rsid w:val="002F1C90"/>
    <w:rsid w:val="002F3911"/>
    <w:rsid w:val="002F59C6"/>
    <w:rsid w:val="00313D9C"/>
    <w:rsid w:val="00324E07"/>
    <w:rsid w:val="00335E15"/>
    <w:rsid w:val="003379BB"/>
    <w:rsid w:val="00345E28"/>
    <w:rsid w:val="00347050"/>
    <w:rsid w:val="00354C43"/>
    <w:rsid w:val="00371E4E"/>
    <w:rsid w:val="00372435"/>
    <w:rsid w:val="00373516"/>
    <w:rsid w:val="00375FFE"/>
    <w:rsid w:val="00386827"/>
    <w:rsid w:val="00390219"/>
    <w:rsid w:val="00390541"/>
    <w:rsid w:val="003A1C37"/>
    <w:rsid w:val="003A2DAB"/>
    <w:rsid w:val="003A5ADC"/>
    <w:rsid w:val="003A7BCF"/>
    <w:rsid w:val="003B0955"/>
    <w:rsid w:val="003D1963"/>
    <w:rsid w:val="003D79F5"/>
    <w:rsid w:val="003E6A61"/>
    <w:rsid w:val="004016EC"/>
    <w:rsid w:val="0040365A"/>
    <w:rsid w:val="0042681C"/>
    <w:rsid w:val="0042733D"/>
    <w:rsid w:val="00437037"/>
    <w:rsid w:val="00445571"/>
    <w:rsid w:val="004500F0"/>
    <w:rsid w:val="004541E3"/>
    <w:rsid w:val="004740F1"/>
    <w:rsid w:val="004744FD"/>
    <w:rsid w:val="004811F8"/>
    <w:rsid w:val="00484959"/>
    <w:rsid w:val="00494E9D"/>
    <w:rsid w:val="00497D3E"/>
    <w:rsid w:val="004A4EA4"/>
    <w:rsid w:val="004A59A4"/>
    <w:rsid w:val="004A6D0B"/>
    <w:rsid w:val="004A7E47"/>
    <w:rsid w:val="004B0FE1"/>
    <w:rsid w:val="004B4E03"/>
    <w:rsid w:val="004B7253"/>
    <w:rsid w:val="004C0ACC"/>
    <w:rsid w:val="004C40F7"/>
    <w:rsid w:val="004C45D0"/>
    <w:rsid w:val="004C7AFE"/>
    <w:rsid w:val="004D5F7E"/>
    <w:rsid w:val="004F1EA6"/>
    <w:rsid w:val="005009A3"/>
    <w:rsid w:val="005052E4"/>
    <w:rsid w:val="005053AB"/>
    <w:rsid w:val="00510D41"/>
    <w:rsid w:val="005145C8"/>
    <w:rsid w:val="00516ACC"/>
    <w:rsid w:val="00526488"/>
    <w:rsid w:val="005303C3"/>
    <w:rsid w:val="00542945"/>
    <w:rsid w:val="00554129"/>
    <w:rsid w:val="00561D30"/>
    <w:rsid w:val="00563902"/>
    <w:rsid w:val="00575D22"/>
    <w:rsid w:val="00591AD1"/>
    <w:rsid w:val="00594084"/>
    <w:rsid w:val="005967F7"/>
    <w:rsid w:val="005A6AE7"/>
    <w:rsid w:val="005B603B"/>
    <w:rsid w:val="005B7D25"/>
    <w:rsid w:val="005C1F7C"/>
    <w:rsid w:val="005C25BA"/>
    <w:rsid w:val="005C5EF8"/>
    <w:rsid w:val="005D1C64"/>
    <w:rsid w:val="005D5CF3"/>
    <w:rsid w:val="005D657C"/>
    <w:rsid w:val="005E0EC7"/>
    <w:rsid w:val="005E0FD6"/>
    <w:rsid w:val="005E588C"/>
    <w:rsid w:val="0060300A"/>
    <w:rsid w:val="00610B9E"/>
    <w:rsid w:val="006111E7"/>
    <w:rsid w:val="00627247"/>
    <w:rsid w:val="00627802"/>
    <w:rsid w:val="00643330"/>
    <w:rsid w:val="006556E9"/>
    <w:rsid w:val="00674CAB"/>
    <w:rsid w:val="00674E2A"/>
    <w:rsid w:val="00681BC3"/>
    <w:rsid w:val="00683303"/>
    <w:rsid w:val="0068472C"/>
    <w:rsid w:val="0068511E"/>
    <w:rsid w:val="006969DC"/>
    <w:rsid w:val="006A57A1"/>
    <w:rsid w:val="006A7BB3"/>
    <w:rsid w:val="006D0F50"/>
    <w:rsid w:val="006D2A3A"/>
    <w:rsid w:val="0071021F"/>
    <w:rsid w:val="00711434"/>
    <w:rsid w:val="00711A0B"/>
    <w:rsid w:val="007177FF"/>
    <w:rsid w:val="00721E4F"/>
    <w:rsid w:val="007364FC"/>
    <w:rsid w:val="00736E42"/>
    <w:rsid w:val="00737238"/>
    <w:rsid w:val="00737612"/>
    <w:rsid w:val="00742512"/>
    <w:rsid w:val="007440C6"/>
    <w:rsid w:val="00747891"/>
    <w:rsid w:val="00753F42"/>
    <w:rsid w:val="00762119"/>
    <w:rsid w:val="00767A39"/>
    <w:rsid w:val="00775BE5"/>
    <w:rsid w:val="007760C6"/>
    <w:rsid w:val="00784F57"/>
    <w:rsid w:val="00786FDA"/>
    <w:rsid w:val="00792A3E"/>
    <w:rsid w:val="007A265B"/>
    <w:rsid w:val="007A2F5E"/>
    <w:rsid w:val="007B0F82"/>
    <w:rsid w:val="007C16B6"/>
    <w:rsid w:val="007C3926"/>
    <w:rsid w:val="007D3195"/>
    <w:rsid w:val="007D79A7"/>
    <w:rsid w:val="008025B5"/>
    <w:rsid w:val="00803005"/>
    <w:rsid w:val="0080578E"/>
    <w:rsid w:val="008058EC"/>
    <w:rsid w:val="008060A9"/>
    <w:rsid w:val="008130A4"/>
    <w:rsid w:val="00821723"/>
    <w:rsid w:val="00821CDF"/>
    <w:rsid w:val="0082444D"/>
    <w:rsid w:val="00827618"/>
    <w:rsid w:val="00832581"/>
    <w:rsid w:val="00834124"/>
    <w:rsid w:val="008343F0"/>
    <w:rsid w:val="008412BF"/>
    <w:rsid w:val="008415A5"/>
    <w:rsid w:val="008478E0"/>
    <w:rsid w:val="0085160F"/>
    <w:rsid w:val="008527BA"/>
    <w:rsid w:val="0085500C"/>
    <w:rsid w:val="00860CA0"/>
    <w:rsid w:val="00865362"/>
    <w:rsid w:val="00872359"/>
    <w:rsid w:val="00877B74"/>
    <w:rsid w:val="00884E68"/>
    <w:rsid w:val="00897759"/>
    <w:rsid w:val="008A1E8A"/>
    <w:rsid w:val="008A269D"/>
    <w:rsid w:val="008A39A1"/>
    <w:rsid w:val="008A5E9D"/>
    <w:rsid w:val="008B513A"/>
    <w:rsid w:val="008C16CA"/>
    <w:rsid w:val="008C3AA0"/>
    <w:rsid w:val="008D46DA"/>
    <w:rsid w:val="008D505E"/>
    <w:rsid w:val="008D6837"/>
    <w:rsid w:val="008D7FE9"/>
    <w:rsid w:val="008E23BF"/>
    <w:rsid w:val="008E3245"/>
    <w:rsid w:val="008E32DC"/>
    <w:rsid w:val="008E7322"/>
    <w:rsid w:val="008F07EE"/>
    <w:rsid w:val="008F6F06"/>
    <w:rsid w:val="00906596"/>
    <w:rsid w:val="00916026"/>
    <w:rsid w:val="00917201"/>
    <w:rsid w:val="00922D2D"/>
    <w:rsid w:val="00925192"/>
    <w:rsid w:val="0092533B"/>
    <w:rsid w:val="00927B9C"/>
    <w:rsid w:val="0093173D"/>
    <w:rsid w:val="009350EC"/>
    <w:rsid w:val="00935190"/>
    <w:rsid w:val="009415A2"/>
    <w:rsid w:val="00943703"/>
    <w:rsid w:val="00946710"/>
    <w:rsid w:val="0095586F"/>
    <w:rsid w:val="009564BB"/>
    <w:rsid w:val="00957CE5"/>
    <w:rsid w:val="0097223A"/>
    <w:rsid w:val="00981117"/>
    <w:rsid w:val="00993744"/>
    <w:rsid w:val="009970C2"/>
    <w:rsid w:val="009A574E"/>
    <w:rsid w:val="009C59E0"/>
    <w:rsid w:val="009D098B"/>
    <w:rsid w:val="009D514C"/>
    <w:rsid w:val="009E2DF4"/>
    <w:rsid w:val="009F28B6"/>
    <w:rsid w:val="00A037D3"/>
    <w:rsid w:val="00A075D0"/>
    <w:rsid w:val="00A13684"/>
    <w:rsid w:val="00A13D59"/>
    <w:rsid w:val="00A13D5F"/>
    <w:rsid w:val="00A253FF"/>
    <w:rsid w:val="00A35C22"/>
    <w:rsid w:val="00A37310"/>
    <w:rsid w:val="00A5095E"/>
    <w:rsid w:val="00A520F2"/>
    <w:rsid w:val="00A54DCF"/>
    <w:rsid w:val="00A56A81"/>
    <w:rsid w:val="00A70DB9"/>
    <w:rsid w:val="00A74510"/>
    <w:rsid w:val="00A9266A"/>
    <w:rsid w:val="00AA0785"/>
    <w:rsid w:val="00AA5814"/>
    <w:rsid w:val="00AB1715"/>
    <w:rsid w:val="00AD6F5E"/>
    <w:rsid w:val="00AE4BAC"/>
    <w:rsid w:val="00AE592A"/>
    <w:rsid w:val="00AF4D63"/>
    <w:rsid w:val="00B00419"/>
    <w:rsid w:val="00B04627"/>
    <w:rsid w:val="00B06AE9"/>
    <w:rsid w:val="00B0747F"/>
    <w:rsid w:val="00B158A8"/>
    <w:rsid w:val="00B20CAC"/>
    <w:rsid w:val="00B25746"/>
    <w:rsid w:val="00B33A73"/>
    <w:rsid w:val="00B3643A"/>
    <w:rsid w:val="00B438ED"/>
    <w:rsid w:val="00B56A85"/>
    <w:rsid w:val="00B62DC3"/>
    <w:rsid w:val="00B712A0"/>
    <w:rsid w:val="00B72316"/>
    <w:rsid w:val="00B739B4"/>
    <w:rsid w:val="00B90834"/>
    <w:rsid w:val="00B941A4"/>
    <w:rsid w:val="00BA2960"/>
    <w:rsid w:val="00BB3AFC"/>
    <w:rsid w:val="00BC6780"/>
    <w:rsid w:val="00BD4259"/>
    <w:rsid w:val="00BD6667"/>
    <w:rsid w:val="00BF2B2B"/>
    <w:rsid w:val="00BF6ABE"/>
    <w:rsid w:val="00C234EB"/>
    <w:rsid w:val="00C31820"/>
    <w:rsid w:val="00C40EA6"/>
    <w:rsid w:val="00C519A4"/>
    <w:rsid w:val="00C60025"/>
    <w:rsid w:val="00C64C6B"/>
    <w:rsid w:val="00C67225"/>
    <w:rsid w:val="00C7008F"/>
    <w:rsid w:val="00C702CF"/>
    <w:rsid w:val="00C728A4"/>
    <w:rsid w:val="00C72AA4"/>
    <w:rsid w:val="00C769C3"/>
    <w:rsid w:val="00C87680"/>
    <w:rsid w:val="00C93145"/>
    <w:rsid w:val="00C949C2"/>
    <w:rsid w:val="00CA03E1"/>
    <w:rsid w:val="00CA06BD"/>
    <w:rsid w:val="00CA0FF2"/>
    <w:rsid w:val="00CA2D61"/>
    <w:rsid w:val="00CA6BC5"/>
    <w:rsid w:val="00CA6BFF"/>
    <w:rsid w:val="00CC1BC2"/>
    <w:rsid w:val="00CC3B50"/>
    <w:rsid w:val="00CE0431"/>
    <w:rsid w:val="00CE7C0A"/>
    <w:rsid w:val="00CF319D"/>
    <w:rsid w:val="00CF754E"/>
    <w:rsid w:val="00D103F4"/>
    <w:rsid w:val="00D14713"/>
    <w:rsid w:val="00D1624E"/>
    <w:rsid w:val="00D169CC"/>
    <w:rsid w:val="00D2014E"/>
    <w:rsid w:val="00D26797"/>
    <w:rsid w:val="00D305D2"/>
    <w:rsid w:val="00D312D3"/>
    <w:rsid w:val="00D313DA"/>
    <w:rsid w:val="00D31F2D"/>
    <w:rsid w:val="00D43F3D"/>
    <w:rsid w:val="00D4400E"/>
    <w:rsid w:val="00D5045B"/>
    <w:rsid w:val="00D55D06"/>
    <w:rsid w:val="00D638DA"/>
    <w:rsid w:val="00D90728"/>
    <w:rsid w:val="00D9537E"/>
    <w:rsid w:val="00DA3AF2"/>
    <w:rsid w:val="00DA566F"/>
    <w:rsid w:val="00DA766D"/>
    <w:rsid w:val="00DB0241"/>
    <w:rsid w:val="00DB1414"/>
    <w:rsid w:val="00DD2EDD"/>
    <w:rsid w:val="00DD62DD"/>
    <w:rsid w:val="00DD7F45"/>
    <w:rsid w:val="00DE37A3"/>
    <w:rsid w:val="00DE3D41"/>
    <w:rsid w:val="00DE63F0"/>
    <w:rsid w:val="00DE7EC3"/>
    <w:rsid w:val="00DF6E62"/>
    <w:rsid w:val="00E06E4D"/>
    <w:rsid w:val="00E074FD"/>
    <w:rsid w:val="00E117B3"/>
    <w:rsid w:val="00E157EB"/>
    <w:rsid w:val="00E30297"/>
    <w:rsid w:val="00E304BE"/>
    <w:rsid w:val="00E3055C"/>
    <w:rsid w:val="00E34631"/>
    <w:rsid w:val="00E346A8"/>
    <w:rsid w:val="00E35183"/>
    <w:rsid w:val="00E35C80"/>
    <w:rsid w:val="00E4316D"/>
    <w:rsid w:val="00E50AAB"/>
    <w:rsid w:val="00E52FE0"/>
    <w:rsid w:val="00E60BC3"/>
    <w:rsid w:val="00E63975"/>
    <w:rsid w:val="00E6604E"/>
    <w:rsid w:val="00E7129C"/>
    <w:rsid w:val="00E7542F"/>
    <w:rsid w:val="00E94F88"/>
    <w:rsid w:val="00EA2109"/>
    <w:rsid w:val="00EA5792"/>
    <w:rsid w:val="00EA63DA"/>
    <w:rsid w:val="00EB0281"/>
    <w:rsid w:val="00EB03C8"/>
    <w:rsid w:val="00EB301C"/>
    <w:rsid w:val="00EC4242"/>
    <w:rsid w:val="00EC5168"/>
    <w:rsid w:val="00ED5952"/>
    <w:rsid w:val="00ED7D73"/>
    <w:rsid w:val="00EE0E38"/>
    <w:rsid w:val="00EF4147"/>
    <w:rsid w:val="00F00C2A"/>
    <w:rsid w:val="00F01121"/>
    <w:rsid w:val="00F05B2E"/>
    <w:rsid w:val="00F05D4D"/>
    <w:rsid w:val="00F115DA"/>
    <w:rsid w:val="00F13EBD"/>
    <w:rsid w:val="00F224BB"/>
    <w:rsid w:val="00F31D28"/>
    <w:rsid w:val="00F370DA"/>
    <w:rsid w:val="00F43926"/>
    <w:rsid w:val="00F56EA0"/>
    <w:rsid w:val="00F60673"/>
    <w:rsid w:val="00F60EB4"/>
    <w:rsid w:val="00F64AA9"/>
    <w:rsid w:val="00F64BD8"/>
    <w:rsid w:val="00F750A3"/>
    <w:rsid w:val="00F75219"/>
    <w:rsid w:val="00F85C42"/>
    <w:rsid w:val="00F87A72"/>
    <w:rsid w:val="00F916C1"/>
    <w:rsid w:val="00F92E60"/>
    <w:rsid w:val="00F94947"/>
    <w:rsid w:val="00FA7E98"/>
    <w:rsid w:val="00FC685E"/>
    <w:rsid w:val="00FD5CED"/>
    <w:rsid w:val="00FE3F92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Calibri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A1"/>
    <w:rPr>
      <w:rFonts w:ascii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949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B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05B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57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57A1"/>
    <w:rPr>
      <w:rFonts w:ascii="Times New Roman" w:hAnsi="Times New Roman" w:cs="Times New Roman"/>
      <w:color w:val="auto"/>
      <w:sz w:val="20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7A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57A1"/>
    <w:rPr>
      <w:rFonts w:ascii="Tahoma" w:hAnsi="Tahoma" w:cs="Tahoma"/>
      <w:color w:val="auto"/>
      <w:sz w:val="16"/>
      <w:szCs w:val="16"/>
      <w:u w:val="none"/>
    </w:rPr>
  </w:style>
  <w:style w:type="paragraph" w:styleId="Header">
    <w:name w:val="header"/>
    <w:basedOn w:val="Normal"/>
    <w:link w:val="HeaderChar"/>
    <w:uiPriority w:val="99"/>
    <w:unhideWhenUsed/>
    <w:rsid w:val="007364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64FC"/>
    <w:rPr>
      <w:rFonts w:ascii="Times New Roman" w:hAnsi="Times New Roman" w:cs="Times New Roman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A13684"/>
    <w:pPr>
      <w:spacing w:after="160" w:line="240" w:lineRule="exact"/>
    </w:pPr>
    <w:rPr>
      <w:rFonts w:ascii="Verdana" w:hAnsi="Verdana"/>
      <w:sz w:val="24"/>
      <w:szCs w:val="24"/>
      <w:lang w:eastAsia="sr-Latn-CS"/>
    </w:rPr>
  </w:style>
  <w:style w:type="character" w:customStyle="1" w:styleId="hps">
    <w:name w:val="hps"/>
    <w:basedOn w:val="DefaultParagraphFont"/>
    <w:rsid w:val="000A6A92"/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B09FB"/>
    <w:pPr>
      <w:spacing w:after="160" w:line="240" w:lineRule="exact"/>
    </w:pPr>
    <w:rPr>
      <w:rFonts w:ascii="Verdana" w:hAnsi="Verdana"/>
      <w:sz w:val="24"/>
      <w:szCs w:val="24"/>
      <w:lang w:eastAsia="sr-Latn-CS"/>
    </w:rPr>
  </w:style>
  <w:style w:type="character" w:styleId="Hyperlink">
    <w:name w:val="Hyperlink"/>
    <w:rsid w:val="0043703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05B2E"/>
    <w:rPr>
      <w:rFonts w:ascii="Times New Roman" w:hAnsi="Times New Roman" w:cs="Times New Roman"/>
      <w:b/>
      <w:bCs/>
      <w:sz w:val="27"/>
      <w:szCs w:val="27"/>
      <w:lang w:val="en-US" w:eastAsia="en-US"/>
    </w:rPr>
  </w:style>
  <w:style w:type="paragraph" w:customStyle="1" w:styleId="Default">
    <w:name w:val="Default"/>
    <w:rsid w:val="004A7E4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5">
    <w:name w:val="A5"/>
    <w:uiPriority w:val="99"/>
    <w:rsid w:val="004A7E47"/>
    <w:rPr>
      <w:b/>
      <w:bCs/>
      <w:color w:val="000000"/>
      <w:sz w:val="14"/>
      <w:szCs w:val="14"/>
    </w:rPr>
  </w:style>
  <w:style w:type="character" w:customStyle="1" w:styleId="A2">
    <w:name w:val="A2"/>
    <w:uiPriority w:val="99"/>
    <w:rsid w:val="004A7E47"/>
    <w:rPr>
      <w:b/>
      <w:bCs/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4A7E47"/>
    <w:pPr>
      <w:spacing w:line="241" w:lineRule="atLeast"/>
    </w:pPr>
    <w:rPr>
      <w:color w:val="auto"/>
    </w:rPr>
  </w:style>
  <w:style w:type="paragraph" w:styleId="PlainText">
    <w:name w:val="Plain Text"/>
    <w:basedOn w:val="Normal"/>
    <w:link w:val="PlainTextChar"/>
    <w:unhideWhenUsed/>
    <w:rsid w:val="00784F57"/>
    <w:pPr>
      <w:autoSpaceDE w:val="0"/>
      <w:autoSpaceDN w:val="0"/>
    </w:pPr>
    <w:rPr>
      <w:rFonts w:ascii="Courier New" w:hAnsi="Courier New" w:cs="Courier New"/>
      <w:lang w:val="it-IT"/>
    </w:rPr>
  </w:style>
  <w:style w:type="character" w:customStyle="1" w:styleId="PlainTextChar">
    <w:name w:val="Plain Text Char"/>
    <w:basedOn w:val="DefaultParagraphFont"/>
    <w:link w:val="PlainText"/>
    <w:rsid w:val="00784F57"/>
    <w:rPr>
      <w:rFonts w:ascii="Courier New" w:hAnsi="Courier New" w:cs="Courier New"/>
      <w:lang w:val="it-IT" w:eastAsia="en-US"/>
    </w:rPr>
  </w:style>
  <w:style w:type="paragraph" w:styleId="BodyText2">
    <w:name w:val="Body Text 2"/>
    <w:basedOn w:val="Normal"/>
    <w:link w:val="BodyText2Char"/>
    <w:semiHidden/>
    <w:unhideWhenUsed/>
    <w:rsid w:val="00784F57"/>
    <w:pPr>
      <w:autoSpaceDE w:val="0"/>
      <w:autoSpaceDN w:val="0"/>
      <w:spacing w:after="120" w:line="480" w:lineRule="auto"/>
    </w:pPr>
    <w:rPr>
      <w:sz w:val="24"/>
      <w:szCs w:val="24"/>
      <w:lang w:val="hr-HR"/>
    </w:rPr>
  </w:style>
  <w:style w:type="character" w:customStyle="1" w:styleId="BodyText2Char">
    <w:name w:val="Body Text 2 Char"/>
    <w:basedOn w:val="DefaultParagraphFont"/>
    <w:link w:val="BodyText2"/>
    <w:semiHidden/>
    <w:rsid w:val="00784F57"/>
    <w:rPr>
      <w:rFonts w:ascii="Times New Roman" w:hAnsi="Times New Roman" w:cs="Times New Roman"/>
      <w:sz w:val="24"/>
      <w:szCs w:val="24"/>
      <w:lang w:val="hr-HR" w:eastAsia="en-US"/>
    </w:rPr>
  </w:style>
  <w:style w:type="character" w:styleId="Emphasis">
    <w:name w:val="Emphasis"/>
    <w:basedOn w:val="DefaultParagraphFont"/>
    <w:uiPriority w:val="20"/>
    <w:qFormat/>
    <w:rsid w:val="00EA5792"/>
    <w:rPr>
      <w:i/>
      <w:iCs/>
    </w:rPr>
  </w:style>
  <w:style w:type="character" w:customStyle="1" w:styleId="apple-converted-space">
    <w:name w:val="apple-converted-space"/>
    <w:basedOn w:val="DefaultParagraphFont"/>
    <w:rsid w:val="00EA5792"/>
  </w:style>
  <w:style w:type="paragraph" w:styleId="ListParagraph">
    <w:name w:val="List Paragraph"/>
    <w:basedOn w:val="Normal"/>
    <w:uiPriority w:val="34"/>
    <w:qFormat/>
    <w:rsid w:val="00A13D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4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22"/>
    <w:qFormat/>
    <w:rsid w:val="00C67225"/>
    <w:rPr>
      <w:b/>
      <w:bCs/>
    </w:rPr>
  </w:style>
  <w:style w:type="character" w:customStyle="1" w:styleId="personname">
    <w:name w:val="person_name"/>
    <w:basedOn w:val="DefaultParagraphFont"/>
    <w:rsid w:val="00F916C1"/>
  </w:style>
  <w:style w:type="character" w:customStyle="1" w:styleId="Heading2Char">
    <w:name w:val="Heading 2 Char"/>
    <w:basedOn w:val="DefaultParagraphFont"/>
    <w:link w:val="Heading2"/>
    <w:uiPriority w:val="9"/>
    <w:rsid w:val="00CC3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ECVLeftDetails">
    <w:name w:val="_ECV_LeftDetails"/>
    <w:basedOn w:val="Normal"/>
    <w:rsid w:val="00DE7EC3"/>
    <w:pPr>
      <w:widowControl w:val="0"/>
      <w:suppressLineNumbers/>
      <w:suppressAutoHyphens/>
      <w:spacing w:before="23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hi-IN" w:bidi="hi-IN"/>
    </w:rPr>
  </w:style>
  <w:style w:type="paragraph" w:customStyle="1" w:styleId="ECVSectionBullet">
    <w:name w:val="_ECV_SectionBullet"/>
    <w:basedOn w:val="Normal"/>
    <w:rsid w:val="005303C3"/>
    <w:pPr>
      <w:widowControl w:val="0"/>
      <w:suppressLineNumbers/>
      <w:suppressAutoHyphens/>
      <w:autoSpaceDE w:val="0"/>
      <w:spacing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hi-IN" w:bidi="hi-IN"/>
    </w:rPr>
  </w:style>
  <w:style w:type="character" w:customStyle="1" w:styleId="article-doi">
    <w:name w:val="article-doi"/>
    <w:rsid w:val="00E3055C"/>
  </w:style>
  <w:style w:type="character" w:customStyle="1" w:styleId="nlmstring-name">
    <w:name w:val="nlm_string-name"/>
    <w:rsid w:val="00917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Calibri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A1"/>
    <w:rPr>
      <w:rFonts w:ascii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949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B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05B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57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57A1"/>
    <w:rPr>
      <w:rFonts w:ascii="Times New Roman" w:hAnsi="Times New Roman" w:cs="Times New Roman"/>
      <w:color w:val="auto"/>
      <w:sz w:val="20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7A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57A1"/>
    <w:rPr>
      <w:rFonts w:ascii="Tahoma" w:hAnsi="Tahoma" w:cs="Tahoma"/>
      <w:color w:val="auto"/>
      <w:sz w:val="16"/>
      <w:szCs w:val="16"/>
      <w:u w:val="none"/>
    </w:rPr>
  </w:style>
  <w:style w:type="paragraph" w:styleId="Header">
    <w:name w:val="header"/>
    <w:basedOn w:val="Normal"/>
    <w:link w:val="HeaderChar"/>
    <w:uiPriority w:val="99"/>
    <w:unhideWhenUsed/>
    <w:rsid w:val="007364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64FC"/>
    <w:rPr>
      <w:rFonts w:ascii="Times New Roman" w:hAnsi="Times New Roman" w:cs="Times New Roman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A13684"/>
    <w:pPr>
      <w:spacing w:after="160" w:line="240" w:lineRule="exact"/>
    </w:pPr>
    <w:rPr>
      <w:rFonts w:ascii="Verdana" w:hAnsi="Verdana"/>
      <w:sz w:val="24"/>
      <w:szCs w:val="24"/>
      <w:lang w:eastAsia="sr-Latn-CS"/>
    </w:rPr>
  </w:style>
  <w:style w:type="character" w:customStyle="1" w:styleId="hps">
    <w:name w:val="hps"/>
    <w:basedOn w:val="DefaultParagraphFont"/>
    <w:rsid w:val="000A6A92"/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B09FB"/>
    <w:pPr>
      <w:spacing w:after="160" w:line="240" w:lineRule="exact"/>
    </w:pPr>
    <w:rPr>
      <w:rFonts w:ascii="Verdana" w:hAnsi="Verdana"/>
      <w:sz w:val="24"/>
      <w:szCs w:val="24"/>
      <w:lang w:eastAsia="sr-Latn-CS"/>
    </w:rPr>
  </w:style>
  <w:style w:type="character" w:styleId="Hyperlink">
    <w:name w:val="Hyperlink"/>
    <w:rsid w:val="0043703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05B2E"/>
    <w:rPr>
      <w:rFonts w:ascii="Times New Roman" w:hAnsi="Times New Roman" w:cs="Times New Roman"/>
      <w:b/>
      <w:bCs/>
      <w:sz w:val="27"/>
      <w:szCs w:val="27"/>
      <w:lang w:val="en-US" w:eastAsia="en-US"/>
    </w:rPr>
  </w:style>
  <w:style w:type="paragraph" w:customStyle="1" w:styleId="Default">
    <w:name w:val="Default"/>
    <w:rsid w:val="004A7E4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5">
    <w:name w:val="A5"/>
    <w:uiPriority w:val="99"/>
    <w:rsid w:val="004A7E47"/>
    <w:rPr>
      <w:b/>
      <w:bCs/>
      <w:color w:val="000000"/>
      <w:sz w:val="14"/>
      <w:szCs w:val="14"/>
    </w:rPr>
  </w:style>
  <w:style w:type="character" w:customStyle="1" w:styleId="A2">
    <w:name w:val="A2"/>
    <w:uiPriority w:val="99"/>
    <w:rsid w:val="004A7E47"/>
    <w:rPr>
      <w:b/>
      <w:bCs/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4A7E47"/>
    <w:pPr>
      <w:spacing w:line="241" w:lineRule="atLeast"/>
    </w:pPr>
    <w:rPr>
      <w:color w:val="auto"/>
    </w:rPr>
  </w:style>
  <w:style w:type="paragraph" w:styleId="PlainText">
    <w:name w:val="Plain Text"/>
    <w:basedOn w:val="Normal"/>
    <w:link w:val="PlainTextChar"/>
    <w:unhideWhenUsed/>
    <w:rsid w:val="00784F57"/>
    <w:pPr>
      <w:autoSpaceDE w:val="0"/>
      <w:autoSpaceDN w:val="0"/>
    </w:pPr>
    <w:rPr>
      <w:rFonts w:ascii="Courier New" w:hAnsi="Courier New" w:cs="Courier New"/>
      <w:lang w:val="it-IT"/>
    </w:rPr>
  </w:style>
  <w:style w:type="character" w:customStyle="1" w:styleId="PlainTextChar">
    <w:name w:val="Plain Text Char"/>
    <w:basedOn w:val="DefaultParagraphFont"/>
    <w:link w:val="PlainText"/>
    <w:rsid w:val="00784F57"/>
    <w:rPr>
      <w:rFonts w:ascii="Courier New" w:hAnsi="Courier New" w:cs="Courier New"/>
      <w:lang w:val="it-IT" w:eastAsia="en-US"/>
    </w:rPr>
  </w:style>
  <w:style w:type="paragraph" w:styleId="BodyText2">
    <w:name w:val="Body Text 2"/>
    <w:basedOn w:val="Normal"/>
    <w:link w:val="BodyText2Char"/>
    <w:semiHidden/>
    <w:unhideWhenUsed/>
    <w:rsid w:val="00784F57"/>
    <w:pPr>
      <w:autoSpaceDE w:val="0"/>
      <w:autoSpaceDN w:val="0"/>
      <w:spacing w:after="120" w:line="480" w:lineRule="auto"/>
    </w:pPr>
    <w:rPr>
      <w:sz w:val="24"/>
      <w:szCs w:val="24"/>
      <w:lang w:val="hr-HR"/>
    </w:rPr>
  </w:style>
  <w:style w:type="character" w:customStyle="1" w:styleId="BodyText2Char">
    <w:name w:val="Body Text 2 Char"/>
    <w:basedOn w:val="DefaultParagraphFont"/>
    <w:link w:val="BodyText2"/>
    <w:semiHidden/>
    <w:rsid w:val="00784F57"/>
    <w:rPr>
      <w:rFonts w:ascii="Times New Roman" w:hAnsi="Times New Roman" w:cs="Times New Roman"/>
      <w:sz w:val="24"/>
      <w:szCs w:val="24"/>
      <w:lang w:val="hr-HR" w:eastAsia="en-US"/>
    </w:rPr>
  </w:style>
  <w:style w:type="character" w:styleId="Emphasis">
    <w:name w:val="Emphasis"/>
    <w:basedOn w:val="DefaultParagraphFont"/>
    <w:uiPriority w:val="20"/>
    <w:qFormat/>
    <w:rsid w:val="00EA5792"/>
    <w:rPr>
      <w:i/>
      <w:iCs/>
    </w:rPr>
  </w:style>
  <w:style w:type="character" w:customStyle="1" w:styleId="apple-converted-space">
    <w:name w:val="apple-converted-space"/>
    <w:basedOn w:val="DefaultParagraphFont"/>
    <w:rsid w:val="00EA5792"/>
  </w:style>
  <w:style w:type="paragraph" w:styleId="ListParagraph">
    <w:name w:val="List Paragraph"/>
    <w:basedOn w:val="Normal"/>
    <w:uiPriority w:val="34"/>
    <w:qFormat/>
    <w:rsid w:val="00A13D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4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22"/>
    <w:qFormat/>
    <w:rsid w:val="00C67225"/>
    <w:rPr>
      <w:b/>
      <w:bCs/>
    </w:rPr>
  </w:style>
  <w:style w:type="character" w:customStyle="1" w:styleId="personname">
    <w:name w:val="person_name"/>
    <w:basedOn w:val="DefaultParagraphFont"/>
    <w:rsid w:val="00F916C1"/>
  </w:style>
  <w:style w:type="character" w:customStyle="1" w:styleId="Heading2Char">
    <w:name w:val="Heading 2 Char"/>
    <w:basedOn w:val="DefaultParagraphFont"/>
    <w:link w:val="Heading2"/>
    <w:uiPriority w:val="9"/>
    <w:rsid w:val="00CC3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ECVLeftDetails">
    <w:name w:val="_ECV_LeftDetails"/>
    <w:basedOn w:val="Normal"/>
    <w:rsid w:val="00DE7EC3"/>
    <w:pPr>
      <w:widowControl w:val="0"/>
      <w:suppressLineNumbers/>
      <w:suppressAutoHyphens/>
      <w:spacing w:before="23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hi-IN" w:bidi="hi-IN"/>
    </w:rPr>
  </w:style>
  <w:style w:type="paragraph" w:customStyle="1" w:styleId="ECVSectionBullet">
    <w:name w:val="_ECV_SectionBullet"/>
    <w:basedOn w:val="Normal"/>
    <w:rsid w:val="005303C3"/>
    <w:pPr>
      <w:widowControl w:val="0"/>
      <w:suppressLineNumbers/>
      <w:suppressAutoHyphens/>
      <w:autoSpaceDE w:val="0"/>
      <w:spacing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hi-IN" w:bidi="hi-IN"/>
    </w:rPr>
  </w:style>
  <w:style w:type="character" w:customStyle="1" w:styleId="article-doi">
    <w:name w:val="article-doi"/>
    <w:rsid w:val="00E3055C"/>
  </w:style>
  <w:style w:type="character" w:customStyle="1" w:styleId="nlmstring-name">
    <w:name w:val="nlm_string-name"/>
    <w:rsid w:val="0091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ransitionacademiapress.org/jtsr/issue/view/14" TargetMode="External"/><Relationship Id="rId18" Type="http://schemas.openxmlformats.org/officeDocument/2006/relationships/hyperlink" Target="http://www.conference.ase.ro/ppt/3.pptx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https://doi.org/10.5296/ber.v6i1.8924" TargetMode="External"/><Relationship Id="rId17" Type="http://schemas.openxmlformats.org/officeDocument/2006/relationships/hyperlink" Target="http://www.conference.ase.ro/ppt/7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searchgate.net/profile/Safet_Kurtovic2?_sg=xQA9DRxq44hMp_KzHBZ6-wemXBSejuNx5a7PopYPZXuR764x3h77bIumAwxGlD02XZEYQwc._TVFl-8BpeccHaecoT7LQZGC4YOp9gCBwGIMheQyxKcbnksGNK655jNoSCw0YAwOZstcRIchBhxf2aGGnKBrpw" TargetMode="External"/><Relationship Id="rId20" Type="http://schemas.openxmlformats.org/officeDocument/2006/relationships/hyperlink" Target="http://r20.rs6.net/tn.jsp?f=001HavG-2DOQs6pwZUN_LCj9bdnUMGgjvu2m_nuTT1lSCZVz1_xn13LBrDOgmhWbUV7vB0th89fUwQpR6KwJ2FFpWeEReHDSZAXJZFSBzWZp1mO0-FFNoRBQzqJP85ATzq4n1D5ZM4gYziifnjn1upUQ3-uc_LQiedJ&amp;c=-UzKweSLvsxPRChvcfoRi7ixmgQgCkfpO1t2BGC0mXrpKLt_gPwgAw==&amp;ch=-oyeoNF0P9TY8xoctFP6MrTAgXI6wMJ2g0JnsFCnTBnK-8-vKFCmCg=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rs/url?sa=t&amp;rct=j&amp;q=&amp;esrc=s&amp;source=web&amp;cd=1&amp;cad=rja&amp;uact=8&amp;ved=0ahUKEwjo0cDK1KfKAhVm4XIKHZ1KD2YQFggZMAA&amp;url=http%3A%2F%2Fwww.ge.camcom.gov.it%2FIT%2FPage%2Ft01%2Fview_html%3Fidp%3D555&amp;usg=AFQjCNFvIYYQlkVVBXcunjqWpZ9KFeMCs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oi.org/10.3790/aeq.63.4.34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indeks.ceon.rs/article.aspx?query=RELAAU%26and%2625&amp;page=0&amp;sort=1&amp;stype=0&amp;backurl=%2fRelated.aspx%3fartaun%3d25" TargetMode="External"/><Relationship Id="rId19" Type="http://schemas.openxmlformats.org/officeDocument/2006/relationships/hyperlink" Target="http://sciencedomain.org/journal/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fet.kurtovic@fmp.edu.ba" TargetMode="External"/><Relationship Id="rId14" Type="http://schemas.openxmlformats.org/officeDocument/2006/relationships/hyperlink" Target="http://dx.doi.org/10.14665/1614-4007-23-1-003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C386-1A98-42F6-9B08-6C89D8B4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5195</Words>
  <Characters>29612</Characters>
  <Application>Microsoft Office Word</Application>
  <DocSecurity>0</DocSecurity>
  <Lines>246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Bajramovic</dc:creator>
  <cp:lastModifiedBy>Windows User</cp:lastModifiedBy>
  <cp:revision>3</cp:revision>
  <cp:lastPrinted>2012-02-13T10:07:00Z</cp:lastPrinted>
  <dcterms:created xsi:type="dcterms:W3CDTF">2019-10-28T10:30:00Z</dcterms:created>
  <dcterms:modified xsi:type="dcterms:W3CDTF">2019-10-28T10:31:00Z</dcterms:modified>
</cp:coreProperties>
</file>