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C7D1E" w:rsidRDefault="00375549">
            <w:pPr>
              <w:pStyle w:val="ECVNameField"/>
            </w:pPr>
            <w:r>
              <w:t xml:space="preserve">Sabina Šehić-Kršlak </w:t>
            </w:r>
          </w:p>
        </w:tc>
      </w:tr>
      <w:tr w:rsidR="005C7D1E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C7D1E" w:rsidRDefault="005C7D1E"/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69B6">
              <w:t>Hamdije Čemerlića 39</w:t>
            </w:r>
            <w:r w:rsidR="00375549">
              <w:t xml:space="preserve">, 71000 Sarajevo (Bosnia and Herzegovina) 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  <w:vAlign w:val="center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549">
              <w:t xml:space="preserve"> </w:t>
            </w:r>
            <w:hyperlink r:id="rId9" w:history="1">
              <w:r w:rsidR="0066267A" w:rsidRPr="00CD1686">
                <w:rPr>
                  <w:rStyle w:val="Hyperlink"/>
                </w:rPr>
                <w:t>sabina.sehic.krslak@gmail.com</w:t>
              </w:r>
            </w:hyperlink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01/03/2016–Present</w:t>
            </w:r>
          </w:p>
        </w:tc>
        <w:tc>
          <w:tcPr>
            <w:tcW w:w="7541" w:type="dxa"/>
            <w:shd w:val="clear" w:color="auto" w:fill="auto"/>
          </w:tcPr>
          <w:p w:rsidR="005C7D1E" w:rsidRDefault="001E2E21">
            <w:pPr>
              <w:pStyle w:val="ECVSubSectionHeading"/>
            </w:pPr>
            <w:r>
              <w:t xml:space="preserve">Assistant </w:t>
            </w:r>
            <w:r w:rsidR="00375549">
              <w:t>Professor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Management and Business Economics, Travnik (Bosnia and Herzegovina) 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Professor -in Management o</w:t>
            </w:r>
            <w:r w:rsidR="002B3338">
              <w:t>f Small and Medium Enterprises​, Management and Organization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Assistant / Senior Assistant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2B3338">
            <w:pPr>
              <w:pStyle w:val="ECVOrganisationDetails"/>
            </w:pPr>
            <w:r>
              <w:t>Faculty of Econo</w:t>
            </w:r>
            <w:r w:rsidR="00375549">
              <w:t xml:space="preserve">mics, University Džemal Bijedić, Mostar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Doctor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8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University of Banja Luka, Faculty of Economics, Banja Luka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Master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7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ED0004">
            <w:pPr>
              <w:pStyle w:val="ECVOrganisationDetails"/>
            </w:pPr>
            <w:r>
              <w:t>University of Sarajevo, Facult</w:t>
            </w:r>
            <w:r w:rsidR="00375549">
              <w:t>y of Eco</w:t>
            </w:r>
            <w:r>
              <w:t>no</w:t>
            </w:r>
            <w:r w:rsidR="00375549">
              <w:t xml:space="preserve">mics, Sarajevo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Economist-manager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5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Business Management, Mostar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255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Bosnian</w:t>
            </w:r>
          </w:p>
        </w:tc>
      </w:tr>
      <w:tr w:rsidR="005C7D1E">
        <w:trPr>
          <w:trHeight w:val="340"/>
        </w:trPr>
        <w:tc>
          <w:tcPr>
            <w:tcW w:w="2834" w:type="dxa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5C7D1E"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C7D1E" w:rsidRDefault="00375549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5C7D1E" w:rsidRDefault="00C363C8">
            <w:pPr>
              <w:pStyle w:val="ECVLanguageExplanation"/>
            </w:pPr>
            <w:hyperlink r:id="rId11" w:history="1">
              <w:r w:rsidR="00375549">
                <w:rPr>
                  <w:rStyle w:val="Hyperlink"/>
                </w:rPr>
                <w:t>Common European Framework of Reference for Languages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5C7D1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Problem solving</w:t>
            </w:r>
          </w:p>
        </w:tc>
      </w:tr>
      <w:tr w:rsidR="005C7D1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5C7D1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Basic user</w:t>
            </w:r>
          </w:p>
        </w:tc>
      </w:tr>
      <w:tr w:rsidR="005C7D1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C7D1E" w:rsidRDefault="00C363C8">
            <w:pPr>
              <w:pStyle w:val="ECVLanguageExplanation"/>
            </w:pPr>
            <w:hyperlink r:id="rId12" w:history="1">
              <w:r w:rsidR="00375549">
                <w:rPr>
                  <w:rStyle w:val="Hyperlink"/>
                </w:rPr>
                <w:t>Digital competences - Self-assessment grid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p w:rsidR="005C7D1E" w:rsidRDefault="005C7D1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lastRenderedPageBreak/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Publications</w:t>
            </w:r>
          </w:p>
        </w:tc>
        <w:tc>
          <w:tcPr>
            <w:tcW w:w="7542" w:type="dxa"/>
            <w:shd w:val="clear" w:color="auto" w:fill="auto"/>
          </w:tcPr>
          <w:p w:rsidR="0066267A" w:rsidRPr="0066267A" w:rsidRDefault="0066267A" w:rsidP="0066267A">
            <w:pPr>
              <w:pStyle w:val="europass5fbulleted5flist"/>
              <w:ind w:left="216"/>
              <w:rPr>
                <w:b/>
              </w:rPr>
            </w:pPr>
            <w:r w:rsidRPr="0066267A">
              <w:rPr>
                <w:b/>
              </w:rPr>
              <w:t>Books</w:t>
            </w:r>
            <w:r>
              <w:rPr>
                <w:b/>
              </w:rPr>
              <w:t xml:space="preserve">;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Solved Problems in the subject Economics of Enterprise (co-author with Prof. Adil Trgo, Faculty of Business Management, Mostar, 2009. </w:t>
            </w:r>
          </w:p>
          <w:p w:rsidR="0066267A" w:rsidRDefault="0066267A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Enterpreneurship and small business, Faculty of Economics Mostar, University Dzemal Bijedic, 2016. </w:t>
            </w:r>
          </w:p>
          <w:p w:rsidR="0066267A" w:rsidRPr="0066267A" w:rsidRDefault="0066267A" w:rsidP="0066267A">
            <w:pPr>
              <w:pStyle w:val="europass5fbulleted5flist"/>
              <w:ind w:left="216"/>
              <w:rPr>
                <w:b/>
              </w:rPr>
            </w:pPr>
            <w:r w:rsidRPr="0066267A">
              <w:rPr>
                <w:b/>
              </w:rPr>
              <w:t xml:space="preserve">Articles: </w:t>
            </w:r>
          </w:p>
          <w:p w:rsidR="00AF3E48" w:rsidRDefault="00AF3E48" w:rsidP="00AF3E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F3E48">
              <w:rPr>
                <w:sz w:val="18"/>
              </w:rPr>
              <w:t>Exchange Rate Pass-Through into Import Prices of Croatia" (authors Safet Kurtović, Sabina Šehić-Kršlak, Blerim Halili, Ne</w:t>
            </w:r>
            <w:r w:rsidR="00975AA0">
              <w:rPr>
                <w:sz w:val="18"/>
              </w:rPr>
              <w:t xml:space="preserve">hat Maxhuni), </w:t>
            </w:r>
            <w:r w:rsidRPr="00AF3E48">
              <w:rPr>
                <w:sz w:val="18"/>
              </w:rPr>
              <w:t>Our Economy, ISSN 0547-3101 ISSN 2385-8052 (online) as original scientific paper. Vol. 64, No. 4, 2018.</w:t>
            </w:r>
          </w:p>
          <w:p w:rsidR="00AF3E48" w:rsidRPr="00AF3E48" w:rsidRDefault="00AF3E48" w:rsidP="00AF3E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F3E48">
              <w:rPr>
                <w:sz w:val="18"/>
              </w:rPr>
              <w:t xml:space="preserve">The concept of rural tourism in the economic development in BiH, / 4th International Rural Tourism Congress, Opatija.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>Control and its role in the process of measuring performance, companies, Proceedings, Faculty of Economics</w:t>
            </w:r>
            <w:r w:rsidR="00975AA0">
              <w:t xml:space="preserve"> Mostar, age 8, No. 15, Mostar July</w:t>
            </w:r>
            <w:r>
              <w:t xml:space="preserve">- December 2010.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Modeling organizational structure as a function of adapting the modern business environment, Proceedings no. 16, Faculty of Economics, Mostar,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IT support implementation of BSC model, Journal of Law and Economics, Faculty of Law, Year 12, Br. 1, Mostar,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Theories of business cycles in the new classical macroeconomics, Proceedings no. 17, Faculty of Economics Mostar, January - June, the 2012th.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Partial playback economic principles and their impact on business success, Proceedings no. 18, Faculty of Economics, Mostar July-December 2012.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Managing business processes in order to improve the performance of enterprises, Journal of Law and Economics, Faculty of Law, Year 13, No. 2.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Improvement of competitive advantages in terms of globalization, Professional journal Management, Faculty of Economics, Public Administration, Sarajevo, 2013.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The role of small and medium enterprises with an emphasis on the BiH economy &amp; # 34; Journal for Law and Economics in July 2015.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 xml:space="preserve">Šehić-Kršlak, S., </w:t>
            </w:r>
            <w: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:rsidR="005C7D1E" w:rsidRDefault="00375549" w:rsidP="00DD75FE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>Šehić-Kršlak., S.,</w:t>
            </w:r>
            <w:r w:rsidR="00DD75FE">
              <w:t xml:space="preserve"> </w:t>
            </w:r>
            <w:r w:rsidR="00DD75FE" w:rsidRPr="00DD75FE">
              <w:rPr>
                <w:rStyle w:val="EuropassTextBold"/>
                <w:b w:val="0"/>
              </w:rPr>
              <w:t>Quality control of business processes as a function of the success of the company, Proceedings, Faculty of Economics Zenica</w:t>
            </w:r>
            <w:r w:rsidR="00DD75FE" w:rsidRPr="00DD75FE">
              <w:rPr>
                <w:rStyle w:val="EuropassTextBold"/>
              </w:rPr>
              <w:t xml:space="preserve"> </w:t>
            </w:r>
            <w:r w:rsidR="00DD75FE">
              <w:rPr>
                <w:rStyle w:val="EuropassTextBold"/>
              </w:rPr>
              <w:t>,</w:t>
            </w:r>
            <w:r>
              <w:t>ISSN 2490</w:t>
            </w:r>
            <w:r>
              <w:rPr>
                <w:rStyle w:val="EuropassTextBold"/>
              </w:rPr>
              <w:t xml:space="preserve">-2314. </w:t>
            </w:r>
          </w:p>
          <w:p w:rsidR="005C7D1E" w:rsidRPr="00DD75FE" w:rsidRDefault="00375549" w:rsidP="00DD75FE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 w:val="0"/>
              </w:rPr>
            </w:pPr>
            <w:r>
              <w:rPr>
                <w:rStyle w:val="EuropassTextBold"/>
              </w:rPr>
              <w:t>Šehić-Kršlak, S</w:t>
            </w:r>
            <w:r>
              <w:t>,.</w:t>
            </w:r>
            <w:r w:rsidR="00DD75FE">
              <w:t xml:space="preserve"> Effects of small and medium-sized enterprises in the HNK, Management, Sarajevo, ISSN 1986-5813, June 2015, str.57-74.</w:t>
            </w:r>
          </w:p>
          <w:p w:rsidR="005C7D1E" w:rsidRDefault="00375549" w:rsidP="00DD75FE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>Šehić-Kršlak, S.,</w:t>
            </w:r>
            <w:r w:rsidR="00DD75FE">
              <w:t xml:space="preserve"> </w:t>
            </w:r>
            <w:r w:rsidR="00DD75FE" w:rsidRPr="00DD75FE">
              <w:rPr>
                <w:rStyle w:val="EuropassTextBold"/>
                <w:b w:val="0"/>
              </w:rPr>
              <w:t>Family Entrepreneurship, Journal of Law and Economics, 2016</w:t>
            </w:r>
            <w:r w:rsidR="00DD75FE">
              <w:rPr>
                <w:rStyle w:val="EuropassTextBold"/>
                <w:b w:val="0"/>
              </w:rPr>
              <w:t xml:space="preserve">. </w:t>
            </w:r>
            <w:r w:rsidR="00DD75FE" w:rsidRPr="00DD75FE">
              <w:rPr>
                <w:rStyle w:val="EuropassTextBold"/>
              </w:rPr>
              <w:t xml:space="preserve"> </w:t>
            </w:r>
            <w:r>
              <w:t xml:space="preserve">. </w:t>
            </w:r>
          </w:p>
          <w:p w:rsidR="005C7D1E" w:rsidRDefault="00375549" w:rsidP="00DD75FE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Šehić-Kršlak, S</w:t>
            </w:r>
            <w:r>
              <w:t>.,</w:t>
            </w:r>
            <w:r w:rsidR="00DD75FE">
              <w:t xml:space="preserve"> Women's Entrepreneurship, Proceedings of the Faculty of Economics in Mostar, ISSN 1512 - 7613. January - December, 2015, p. 134-136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Conferences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International Scientific Conference </w:t>
            </w:r>
            <w:r>
              <w:rPr>
                <w:rStyle w:val="EuropassTextBold"/>
              </w:rPr>
              <w:t>"High Technologies Business Society 2016​" (14-17.3.2016), Bulgaria,</w:t>
            </w:r>
            <w:r>
              <w:t xml:space="preserve"> stating paper: Cluster as a modern model of development of Small and Medium enterprises in the transitions countries.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3rd Annual International Conference on Humanities &amp;Arts in a Global World ,3-6 January 2016, Athens, Greece</w:t>
            </w:r>
            <w:r>
              <w:t xml:space="preserve"> on the topic of : Modeling of Small Business in Bosnia and Herzegovina to improve Competitiveness ( </w:t>
            </w:r>
            <w:hyperlink r:id="rId13" w:history="1">
              <w:r>
                <w:rPr>
                  <w:rStyle w:val="Hyperlink"/>
                </w:rPr>
                <w:t>www.atiner.gr/acceptance</w:t>
              </w:r>
            </w:hyperlink>
            <w:r>
              <w:t>)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AndItalics"/>
              </w:rPr>
            </w:pPr>
            <w:r>
              <w:t xml:space="preserve">Participation in the presentation of an international scientific and professional conference on the development of business in 2015 / </w:t>
            </w:r>
            <w:r>
              <w:rPr>
                <w:rStyle w:val="EuropassTextBold"/>
              </w:rPr>
              <w:t>Business Development Conference 2015 Zenica</w:t>
            </w:r>
            <w:r>
              <w:t xml:space="preserve">. The theme of the present paper: Quality control of business processes as a function of the success of the </w:t>
            </w:r>
            <w:r>
              <w:lastRenderedPageBreak/>
              <w:t xml:space="preserve">company.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AndItalics"/>
              </w:rPr>
              <w:t>Innovation activites – paradigm of long – term development of small and medium enterprisess</w:t>
            </w:r>
            <w:r>
              <w:t>, Inetrnational scientific cngress innovations in engineering, 20-22.6.2016, Varna Bulgaria.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>9th International Sciencitific Conference THE TEACHER OF THE FUTURE – FT 2016 (17 th 19 th June)</w:t>
            </w:r>
            <w:r>
              <w:t xml:space="preserve"> – Organizational changes as a success factor for development of small and medium enterprises.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International May Conference on Strategic Management – IMKSM 2016, May 28-30 , 2016, Bor, Serbia,</w:t>
            </w:r>
            <w:r>
              <w:t xml:space="preserve"> Examples of good practice implementatio of Balanced Scorecard – BSC model, 125-130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C363C8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Seminars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>Participation in the seminar Writing a business plan / credit application - Association for Entrepreneurship and Business LINK (December, 2013).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>The development of creative thinking - Association Nesto more, Mostar, 2010.</w:t>
            </w:r>
          </w:p>
          <w:p w:rsidR="005C7D1E" w:rsidRPr="00C363C8" w:rsidRDefault="00375549">
            <w:pPr>
              <w:pStyle w:val="europass5fbulleted5flist"/>
              <w:numPr>
                <w:ilvl w:val="0"/>
                <w:numId w:val="2"/>
              </w:numPr>
              <w:rPr>
                <w:lang w:val="pl-PL"/>
              </w:rPr>
            </w:pPr>
            <w:r w:rsidRPr="00C363C8">
              <w:rPr>
                <w:lang w:val="pl-PL"/>
              </w:rPr>
              <w:t xml:space="preserve">EU fund: prilike i izazovi za Bosnu i Hercegovinu u narednom razdoblju, EURHO Consulting iz Osijeka, 8.7.2016. </w:t>
            </w:r>
          </w:p>
        </w:tc>
      </w:tr>
    </w:tbl>
    <w:p w:rsidR="005C7D1E" w:rsidRPr="00C363C8" w:rsidRDefault="005C7D1E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Projects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Engagement (2012-2014) in the framework of the project - the Coalition for a stronger voice of small business. ​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Regional Network of Student Business Incubator</w:t>
            </w:r>
            <w:r>
              <w:t xml:space="preserve"> - Regional business network ( Interreg HR – BA – ME 2014-2020).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Member of the Supervisory Board of the Faculty of Law of the University Džemal Bijedić in Mostar, October, 2008.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Board member of the Institute for Public Health Theatre, 2013-2017. </w:t>
            </w:r>
          </w:p>
        </w:tc>
      </w:tr>
    </w:tbl>
    <w:p w:rsidR="00375549" w:rsidRDefault="00375549"/>
    <w:sectPr w:rsidR="00375549" w:rsidSect="000130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72" w:rsidRDefault="00BC3372">
      <w:r>
        <w:separator/>
      </w:r>
    </w:p>
  </w:endnote>
  <w:endnote w:type="continuationSeparator" w:id="0">
    <w:p w:rsidR="00BC3372" w:rsidRDefault="00BC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37554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1306A">
      <w:rPr>
        <w:rFonts w:eastAsia="ArialMT" w:cs="ArialMT"/>
        <w:sz w:val="14"/>
        <w:szCs w:val="14"/>
      </w:rPr>
      <w:fldChar w:fldCharType="separate"/>
    </w:r>
    <w:r w:rsidR="00C363C8">
      <w:rPr>
        <w:rFonts w:eastAsia="ArialMT" w:cs="ArialMT"/>
        <w:noProof/>
        <w:sz w:val="14"/>
        <w:szCs w:val="14"/>
      </w:rPr>
      <w:t>2</w:t>
    </w:r>
    <w:r w:rsidR="0001306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1306A">
      <w:rPr>
        <w:rFonts w:eastAsia="ArialMT" w:cs="ArialMT"/>
        <w:sz w:val="14"/>
        <w:szCs w:val="14"/>
      </w:rPr>
      <w:fldChar w:fldCharType="separate"/>
    </w:r>
    <w:r w:rsidR="00C363C8">
      <w:rPr>
        <w:rFonts w:eastAsia="ArialMT" w:cs="ArialMT"/>
        <w:noProof/>
        <w:sz w:val="14"/>
        <w:szCs w:val="14"/>
      </w:rPr>
      <w:t>3</w:t>
    </w:r>
    <w:r w:rsidR="0001306A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37554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1306A">
      <w:rPr>
        <w:rFonts w:eastAsia="ArialMT" w:cs="ArialMT"/>
        <w:sz w:val="14"/>
        <w:szCs w:val="14"/>
      </w:rPr>
      <w:fldChar w:fldCharType="separate"/>
    </w:r>
    <w:r w:rsidR="00C363C8">
      <w:rPr>
        <w:rFonts w:eastAsia="ArialMT" w:cs="ArialMT"/>
        <w:noProof/>
        <w:sz w:val="14"/>
        <w:szCs w:val="14"/>
      </w:rPr>
      <w:t>1</w:t>
    </w:r>
    <w:r w:rsidR="0001306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1306A">
      <w:rPr>
        <w:rFonts w:eastAsia="ArialMT" w:cs="ArialMT"/>
        <w:sz w:val="14"/>
        <w:szCs w:val="14"/>
      </w:rPr>
      <w:fldChar w:fldCharType="separate"/>
    </w:r>
    <w:r w:rsidR="00C363C8">
      <w:rPr>
        <w:rFonts w:eastAsia="ArialMT" w:cs="ArialMT"/>
        <w:noProof/>
        <w:sz w:val="14"/>
        <w:szCs w:val="14"/>
      </w:rPr>
      <w:t>3</w:t>
    </w:r>
    <w:r w:rsidR="0001306A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72" w:rsidRDefault="00BC3372">
      <w:r>
        <w:separator/>
      </w:r>
    </w:p>
  </w:footnote>
  <w:footnote w:type="continuationSeparator" w:id="0">
    <w:p w:rsidR="00BC3372" w:rsidRDefault="00BC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BD5359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75549">
      <w:t xml:space="preserve"> </w:t>
    </w:r>
    <w:r w:rsidR="00375549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9"/>
    <w:rsid w:val="0001306A"/>
    <w:rsid w:val="000C2CC7"/>
    <w:rsid w:val="001E2E21"/>
    <w:rsid w:val="002B3338"/>
    <w:rsid w:val="0031645F"/>
    <w:rsid w:val="00351BC8"/>
    <w:rsid w:val="00375549"/>
    <w:rsid w:val="005569B6"/>
    <w:rsid w:val="005C7D1E"/>
    <w:rsid w:val="00660755"/>
    <w:rsid w:val="0066267A"/>
    <w:rsid w:val="00700526"/>
    <w:rsid w:val="00975AA0"/>
    <w:rsid w:val="00AF3E48"/>
    <w:rsid w:val="00BC3372"/>
    <w:rsid w:val="00BD5359"/>
    <w:rsid w:val="00C363C8"/>
    <w:rsid w:val="00CE1D10"/>
    <w:rsid w:val="00D63746"/>
    <w:rsid w:val="00DD75FE"/>
    <w:rsid w:val="00E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7BF7379-A11D-4DC6-9369-62727EF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6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1306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1306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1306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01306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1306A"/>
  </w:style>
  <w:style w:type="character" w:customStyle="1" w:styleId="Bullets">
    <w:name w:val="Bullets"/>
    <w:rsid w:val="0001306A"/>
    <w:rPr>
      <w:rFonts w:ascii="OpenSymbol" w:eastAsia="OpenSymbol" w:hAnsi="OpenSymbol" w:cs="OpenSymbol"/>
    </w:rPr>
  </w:style>
  <w:style w:type="character" w:styleId="LineNumber">
    <w:name w:val="line number"/>
    <w:rsid w:val="0001306A"/>
  </w:style>
  <w:style w:type="character" w:styleId="Hyperlink">
    <w:name w:val="Hyperlink"/>
    <w:rsid w:val="0001306A"/>
    <w:rPr>
      <w:color w:val="000000"/>
      <w:u w:val="single"/>
    </w:rPr>
  </w:style>
  <w:style w:type="character" w:customStyle="1" w:styleId="ECVInternetLink">
    <w:name w:val="_ECV_InternetLink"/>
    <w:basedOn w:val="Hyperlink"/>
    <w:rsid w:val="0001306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01306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01306A"/>
    <w:rPr>
      <w:vertAlign w:val="subscript"/>
    </w:rPr>
  </w:style>
  <w:style w:type="character" w:customStyle="1" w:styleId="EuropassTextSuperscript">
    <w:name w:val="Europass_Text_Superscript"/>
    <w:rsid w:val="0001306A"/>
    <w:rPr>
      <w:vertAlign w:val="superscript"/>
    </w:rPr>
  </w:style>
  <w:style w:type="character" w:customStyle="1" w:styleId="EuropassTextBold">
    <w:name w:val="Europass_Text_Bold"/>
    <w:rsid w:val="0001306A"/>
    <w:rPr>
      <w:rFonts w:ascii="Arial" w:hAnsi="Arial"/>
      <w:b/>
    </w:rPr>
  </w:style>
  <w:style w:type="character" w:customStyle="1" w:styleId="EuropassTextUnderline">
    <w:name w:val="Europass_Text_Underline"/>
    <w:rsid w:val="0001306A"/>
    <w:rPr>
      <w:rFonts w:ascii="Arial" w:hAnsi="Arial"/>
      <w:u w:val="single"/>
    </w:rPr>
  </w:style>
  <w:style w:type="character" w:customStyle="1" w:styleId="EuropassTextItalics">
    <w:name w:val="Europass_Text_Italics"/>
    <w:rsid w:val="0001306A"/>
    <w:rPr>
      <w:rFonts w:ascii="Arial" w:hAnsi="Arial"/>
      <w:i/>
    </w:rPr>
  </w:style>
  <w:style w:type="character" w:customStyle="1" w:styleId="EuropassTextBoldAndUnderline">
    <w:name w:val="Europass_Text_Bold_And_Underline"/>
    <w:rsid w:val="0001306A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01306A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01306A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01306A"/>
    <w:rPr>
      <w:rFonts w:ascii="Arial" w:hAnsi="Arial"/>
      <w:i/>
      <w:u w:val="single"/>
    </w:rPr>
  </w:style>
  <w:style w:type="character" w:styleId="FollowedHyperlink">
    <w:name w:val="FollowedHyperlink"/>
    <w:rsid w:val="0001306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1306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1306A"/>
    <w:pPr>
      <w:spacing w:line="100" w:lineRule="atLeast"/>
    </w:pPr>
  </w:style>
  <w:style w:type="paragraph" w:styleId="List">
    <w:name w:val="List"/>
    <w:basedOn w:val="BodyText"/>
    <w:rsid w:val="0001306A"/>
  </w:style>
  <w:style w:type="paragraph" w:styleId="Caption">
    <w:name w:val="caption"/>
    <w:basedOn w:val="Normal"/>
    <w:qFormat/>
    <w:rsid w:val="0001306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1306A"/>
    <w:pPr>
      <w:suppressLineNumbers/>
    </w:pPr>
  </w:style>
  <w:style w:type="paragraph" w:customStyle="1" w:styleId="TableContents">
    <w:name w:val="Table Contents"/>
    <w:basedOn w:val="Normal"/>
    <w:rsid w:val="0001306A"/>
    <w:pPr>
      <w:suppressLineNumbers/>
    </w:pPr>
  </w:style>
  <w:style w:type="paragraph" w:customStyle="1" w:styleId="TableHeading">
    <w:name w:val="Table Heading"/>
    <w:basedOn w:val="TableContents"/>
    <w:rsid w:val="0001306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1306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1306A"/>
    <w:rPr>
      <w:color w:val="404040"/>
      <w:sz w:val="20"/>
    </w:rPr>
  </w:style>
  <w:style w:type="paragraph" w:customStyle="1" w:styleId="ECVRightColumn">
    <w:name w:val="_ECV_RightColumn"/>
    <w:basedOn w:val="TableContents"/>
    <w:rsid w:val="0001306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1306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1306A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01306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1306A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01306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1306A"/>
  </w:style>
  <w:style w:type="paragraph" w:customStyle="1" w:styleId="Table">
    <w:name w:val="Table"/>
    <w:basedOn w:val="Caption"/>
    <w:rsid w:val="0001306A"/>
  </w:style>
  <w:style w:type="paragraph" w:customStyle="1" w:styleId="ECVSubSectionHeading">
    <w:name w:val="_ECV_SubSectionHeading"/>
    <w:basedOn w:val="ECVRightColumn"/>
    <w:rsid w:val="0001306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1306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01306A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01306A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01306A"/>
    <w:pPr>
      <w:spacing w:before="0" w:after="0"/>
    </w:pPr>
  </w:style>
  <w:style w:type="paragraph" w:customStyle="1" w:styleId="CVMajor">
    <w:name w:val="CV Major"/>
    <w:basedOn w:val="Normal"/>
    <w:rsid w:val="0001306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1306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1306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1306A"/>
    <w:rPr>
      <w:color w:val="17ACE6"/>
    </w:rPr>
  </w:style>
  <w:style w:type="paragraph" w:styleId="Header">
    <w:name w:val="header"/>
    <w:basedOn w:val="Normal"/>
    <w:rsid w:val="0001306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01306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1306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1306A"/>
  </w:style>
  <w:style w:type="paragraph" w:customStyle="1" w:styleId="ECVLeftDetails">
    <w:name w:val="_ECV_LeftDetails"/>
    <w:basedOn w:val="ECVLeftHeading"/>
    <w:rsid w:val="0001306A"/>
    <w:pPr>
      <w:spacing w:before="23"/>
    </w:pPr>
    <w:rPr>
      <w:caps w:val="0"/>
    </w:rPr>
  </w:style>
  <w:style w:type="paragraph" w:styleId="Footer">
    <w:name w:val="footer"/>
    <w:basedOn w:val="Normal"/>
    <w:rsid w:val="0001306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1306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1306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01306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1306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1306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1306A"/>
    <w:rPr>
      <w:u w:val="single"/>
    </w:rPr>
  </w:style>
  <w:style w:type="paragraph" w:customStyle="1" w:styleId="ECVText">
    <w:name w:val="_ECV_Text"/>
    <w:basedOn w:val="BodyText"/>
    <w:rsid w:val="0001306A"/>
  </w:style>
  <w:style w:type="paragraph" w:customStyle="1" w:styleId="ECVBusinessSector">
    <w:name w:val="_ECV_BusinessSector"/>
    <w:basedOn w:val="ECVOrganisationDetails"/>
    <w:rsid w:val="0001306A"/>
    <w:pPr>
      <w:spacing w:before="113" w:after="0"/>
    </w:pPr>
  </w:style>
  <w:style w:type="paragraph" w:customStyle="1" w:styleId="ECVLanguageName">
    <w:name w:val="_ECV_LanguageName"/>
    <w:basedOn w:val="ECVLanguageCertificate"/>
    <w:rsid w:val="0001306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1306A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01306A"/>
    <w:pPr>
      <w:spacing w:before="23"/>
    </w:pPr>
  </w:style>
  <w:style w:type="paragraph" w:customStyle="1" w:styleId="ECVOccupationalFieldHeading">
    <w:name w:val="_ECV_OccupationalFieldHeading"/>
    <w:basedOn w:val="ECVLeftHeading"/>
    <w:rsid w:val="0001306A"/>
    <w:pPr>
      <w:spacing w:before="57"/>
    </w:pPr>
  </w:style>
  <w:style w:type="paragraph" w:customStyle="1" w:styleId="ECVGenderRow">
    <w:name w:val="_ECV_GenderRow"/>
    <w:basedOn w:val="Normal"/>
    <w:rsid w:val="0001306A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01306A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1306A"/>
  </w:style>
  <w:style w:type="paragraph" w:customStyle="1" w:styleId="ECVBusinessSectorRow">
    <w:name w:val="_ECV_BusinessSectorRow"/>
    <w:basedOn w:val="Normal"/>
    <w:rsid w:val="0001306A"/>
  </w:style>
  <w:style w:type="paragraph" w:customStyle="1" w:styleId="ECVBlueBox">
    <w:name w:val="_ECV_BlueBox"/>
    <w:basedOn w:val="ECVNarrowSpacing"/>
    <w:rsid w:val="0001306A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01306A"/>
  </w:style>
  <w:style w:type="paragraph" w:customStyle="1" w:styleId="ESPText">
    <w:name w:val="_ESP_Text"/>
    <w:basedOn w:val="ECVText"/>
    <w:rsid w:val="0001306A"/>
  </w:style>
  <w:style w:type="paragraph" w:customStyle="1" w:styleId="ESPHeading">
    <w:name w:val="_ESP_Heading"/>
    <w:basedOn w:val="ESPText"/>
    <w:rsid w:val="0001306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1306A"/>
  </w:style>
  <w:style w:type="paragraph" w:customStyle="1" w:styleId="europass5fnumbered5flist">
    <w:name w:val="europass_5f_numbered_5f_list"/>
    <w:basedOn w:val="EuropassSectionDetails"/>
    <w:rsid w:val="0001306A"/>
  </w:style>
  <w:style w:type="paragraph" w:customStyle="1" w:styleId="europass5fbulleted5flist">
    <w:name w:val="europass_5f_bulleted_5f_list"/>
    <w:basedOn w:val="EuropassSectionDetails"/>
    <w:rsid w:val="0001306A"/>
  </w:style>
  <w:style w:type="paragraph" w:customStyle="1" w:styleId="europassparagraphindented">
    <w:name w:val="europass_paragraph_indented"/>
    <w:basedOn w:val="EuropassSectionDetails"/>
    <w:rsid w:val="0001306A"/>
    <w:pPr>
      <w:ind w:left="567"/>
    </w:pPr>
  </w:style>
  <w:style w:type="paragraph" w:customStyle="1" w:styleId="europassparagraphindent1">
    <w:name w:val="europass_paragraph_indent1"/>
    <w:basedOn w:val="EuropassSectionDetails"/>
    <w:rsid w:val="0001306A"/>
    <w:pPr>
      <w:ind w:left="567"/>
    </w:pPr>
  </w:style>
  <w:style w:type="paragraph" w:customStyle="1" w:styleId="europassparagraphindent2">
    <w:name w:val="europass_paragraph_indent2"/>
    <w:basedOn w:val="EuropassSectionDetails"/>
    <w:rsid w:val="0001306A"/>
    <w:pPr>
      <w:ind w:left="1134"/>
    </w:pPr>
  </w:style>
  <w:style w:type="paragraph" w:customStyle="1" w:styleId="europassparagraphindent3">
    <w:name w:val="europass_paragraph_indent3"/>
    <w:basedOn w:val="EuropassSectionDetails"/>
    <w:rsid w:val="0001306A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01306A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01306A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01306A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01306A"/>
    <w:pPr>
      <w:ind w:left="1701"/>
      <w:jc w:val="both"/>
    </w:pPr>
  </w:style>
  <w:style w:type="paragraph" w:styleId="ListParagraph">
    <w:name w:val="List Paragraph"/>
    <w:basedOn w:val="Normal"/>
    <w:uiPriority w:val="34"/>
    <w:qFormat/>
    <w:rsid w:val="00AF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iner.gr/acceptanc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en/resources/digital-competenc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abina.sehic.krslak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CV-Europass-20160925-ŠehićKršlak-EN.doc</vt:lpstr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CV-Europass-20160925-ŠehićKršlak-EN.doc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2019-10-24T11:22:00Z</dcterms:created>
  <dcterms:modified xsi:type="dcterms:W3CDTF">2019-10-24T11:22:00Z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