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C2" w:rsidRPr="00FD1319" w:rsidRDefault="00E57756" w:rsidP="00FD1319">
      <w:pPr>
        <w:pStyle w:val="ECVPersonalInfoHeading"/>
        <w:jc w:val="left"/>
        <w:rPr>
          <w:rFonts w:ascii="Times New Roman" w:hAnsi="Times New Roman" w:cs="Times New Roman"/>
          <w:caps w:val="0"/>
          <w:sz w:val="24"/>
          <w:lang w:val="hr-HR"/>
        </w:rPr>
      </w:pPr>
      <w:bookmarkStart w:id="0" w:name="_GoBack"/>
      <w:bookmarkEnd w:id="0"/>
      <w:r w:rsidRPr="00FD1319">
        <w:rPr>
          <w:rFonts w:ascii="Times New Roman" w:hAnsi="Times New Roman" w:cs="Times New Roman"/>
          <w:caps w:val="0"/>
          <w:sz w:val="24"/>
          <w:lang w:val="hr-HR"/>
        </w:rPr>
        <w:t xml:space="preserve">PERSONAL INFORMATION </w:t>
      </w:r>
    </w:p>
    <w:p w:rsidR="00E57756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D1319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124460</wp:posOffset>
            </wp:positionV>
            <wp:extent cx="223837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08" y="21355"/>
                <wp:lineTo x="21508" y="0"/>
                <wp:lineTo x="0" y="0"/>
              </wp:wrapPolygon>
            </wp:wrapTight>
            <wp:docPr id="12" name="Picture 1" descr="SLIKA-SAD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SLIKA-SADO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756" w:rsidRPr="00FD1319">
        <w:rPr>
          <w:rFonts w:ascii="Times New Roman" w:hAnsi="Times New Roman" w:cs="Times New Roman"/>
          <w:sz w:val="32"/>
          <w:szCs w:val="32"/>
        </w:rPr>
        <w:t>Sadik Bahtić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Marcel</w:t>
      </w:r>
      <w:r w:rsidR="00FD1319">
        <w:rPr>
          <w:rFonts w:ascii="Times New Roman" w:hAnsi="Times New Roman" w:cs="Times New Roman"/>
          <w:sz w:val="24"/>
          <w:szCs w:val="24"/>
        </w:rPr>
        <w:t>a</w:t>
      </w:r>
      <w:r w:rsidRPr="00C701CB">
        <w:rPr>
          <w:rFonts w:ascii="Times New Roman" w:hAnsi="Times New Roman" w:cs="Times New Roman"/>
          <w:sz w:val="24"/>
          <w:szCs w:val="24"/>
        </w:rPr>
        <w:t xml:space="preserve"> S</w:t>
      </w:r>
      <w:r w:rsidR="00FD1319">
        <w:rPr>
          <w:rFonts w:ascii="Times New Roman" w:hAnsi="Times New Roman" w:cs="Times New Roman"/>
          <w:sz w:val="24"/>
          <w:szCs w:val="24"/>
        </w:rPr>
        <w:t>najdera</w:t>
      </w:r>
      <w:r w:rsidRPr="00C701CB">
        <w:rPr>
          <w:rFonts w:ascii="Times New Roman" w:hAnsi="Times New Roman" w:cs="Times New Roman"/>
          <w:sz w:val="24"/>
          <w:szCs w:val="24"/>
        </w:rPr>
        <w:t xml:space="preserve"> 10/1, 71000 Sarajevo, Bosnia and Herzegovina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061-142-561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sadiksado.bahtic@hotmail.com</w:t>
      </w:r>
    </w:p>
    <w:p w:rsidR="00FD1319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D1319">
        <w:rPr>
          <w:rStyle w:val="ECVHeadingContactDetails"/>
          <w:rFonts w:ascii="Times New Roman" w:eastAsia="SimSun" w:hAnsi="Times New Roman"/>
          <w:color w:val="0070C0"/>
          <w:spacing w:val="-6"/>
          <w:kern w:val="1"/>
          <w:sz w:val="24"/>
          <w:szCs w:val="24"/>
          <w:lang w:val="hr-HR" w:eastAsia="zh-CN" w:bidi="hi-IN"/>
        </w:rPr>
        <w:t>Gender</w:t>
      </w:r>
      <w:r w:rsidR="00AD38C2" w:rsidRPr="00C701CB">
        <w:rPr>
          <w:rFonts w:ascii="Times New Roman" w:hAnsi="Times New Roman" w:cs="Times New Roman"/>
          <w:sz w:val="24"/>
          <w:szCs w:val="24"/>
        </w:rPr>
        <w:t xml:space="preserve">: </w:t>
      </w:r>
      <w:r w:rsidRPr="00C701CB">
        <w:rPr>
          <w:rFonts w:ascii="Times New Roman" w:hAnsi="Times New Roman" w:cs="Times New Roman"/>
          <w:sz w:val="24"/>
          <w:szCs w:val="24"/>
        </w:rPr>
        <w:t>male |</w:t>
      </w:r>
    </w:p>
    <w:p w:rsidR="00FD1319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D1319">
        <w:rPr>
          <w:rStyle w:val="ECVHeadingContactDetails"/>
          <w:rFonts w:ascii="Times New Roman" w:eastAsia="SimSun" w:hAnsi="Times New Roman"/>
          <w:color w:val="0070C0"/>
          <w:spacing w:val="-6"/>
          <w:kern w:val="1"/>
          <w:sz w:val="24"/>
          <w:szCs w:val="24"/>
          <w:lang w:val="hr-HR" w:eastAsia="zh-CN" w:bidi="hi-IN"/>
        </w:rPr>
        <w:t>Date of birth</w:t>
      </w:r>
      <w:r w:rsidR="00AD38C2" w:rsidRPr="00C701CB">
        <w:rPr>
          <w:rFonts w:ascii="Times New Roman" w:hAnsi="Times New Roman" w:cs="Times New Roman"/>
          <w:sz w:val="24"/>
          <w:szCs w:val="24"/>
        </w:rPr>
        <w:t>:</w:t>
      </w:r>
      <w:r w:rsidRPr="00C701CB">
        <w:rPr>
          <w:rFonts w:ascii="Times New Roman" w:hAnsi="Times New Roman" w:cs="Times New Roman"/>
          <w:sz w:val="24"/>
          <w:szCs w:val="24"/>
        </w:rPr>
        <w:t xml:space="preserve"> 12/18/1957 | </w:t>
      </w:r>
      <w:r w:rsidR="00AD38C2" w:rsidRPr="00C701CB">
        <w:rPr>
          <w:rFonts w:ascii="Times New Roman" w:hAnsi="Times New Roman" w:cs="Times New Roman"/>
          <w:sz w:val="24"/>
          <w:szCs w:val="24"/>
        </w:rPr>
        <w:t>Place of b</w:t>
      </w:r>
      <w:r w:rsidRPr="00C701CB">
        <w:rPr>
          <w:rFonts w:ascii="Times New Roman" w:hAnsi="Times New Roman" w:cs="Times New Roman"/>
          <w:sz w:val="24"/>
          <w:szCs w:val="24"/>
        </w:rPr>
        <w:t>irth</w:t>
      </w:r>
      <w:r w:rsidR="00AD38C2" w:rsidRPr="00C701CB">
        <w:rPr>
          <w:rFonts w:ascii="Times New Roman" w:hAnsi="Times New Roman" w:cs="Times New Roman"/>
          <w:sz w:val="24"/>
          <w:szCs w:val="24"/>
        </w:rPr>
        <w:t>:</w:t>
      </w:r>
      <w:r w:rsidRPr="00C701CB">
        <w:rPr>
          <w:rFonts w:ascii="Times New Roman" w:hAnsi="Times New Roman" w:cs="Times New Roman"/>
          <w:sz w:val="24"/>
          <w:szCs w:val="24"/>
        </w:rPr>
        <w:t xml:space="preserve"> Sanski Most |</w:t>
      </w:r>
    </w:p>
    <w:p w:rsidR="00E57756" w:rsidRPr="00C701CB" w:rsidRDefault="00AD38C2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D1319">
        <w:rPr>
          <w:rStyle w:val="ECVHeadingContactDetails"/>
          <w:rFonts w:ascii="Times New Roman" w:eastAsia="SimSun" w:hAnsi="Times New Roman"/>
          <w:color w:val="0070C0"/>
          <w:spacing w:val="-6"/>
          <w:kern w:val="1"/>
          <w:sz w:val="24"/>
          <w:szCs w:val="24"/>
          <w:lang w:val="hr-HR" w:eastAsia="zh-CN" w:bidi="hi-IN"/>
        </w:rPr>
        <w:t>Nationality</w:t>
      </w:r>
      <w:r w:rsidRPr="00C701CB">
        <w:rPr>
          <w:rFonts w:ascii="Times New Roman" w:hAnsi="Times New Roman" w:cs="Times New Roman"/>
          <w:sz w:val="24"/>
          <w:szCs w:val="24"/>
        </w:rPr>
        <w:t>:</w:t>
      </w:r>
      <w:r w:rsidR="00E57756" w:rsidRPr="00C701CB">
        <w:rPr>
          <w:rFonts w:ascii="Times New Roman" w:hAnsi="Times New Roman" w:cs="Times New Roman"/>
          <w:sz w:val="24"/>
          <w:szCs w:val="24"/>
        </w:rPr>
        <w:t>BiH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8C2" w:rsidRPr="00FD1319" w:rsidRDefault="00E57756" w:rsidP="008A766A">
      <w:pPr>
        <w:pStyle w:val="ECVNameField"/>
        <w:ind w:left="2880" w:hanging="2880"/>
        <w:rPr>
          <w:rFonts w:ascii="Times New Roman" w:hAnsi="Times New Roman" w:cs="Times New Roman"/>
          <w:sz w:val="24"/>
          <w:szCs w:val="24"/>
          <w:lang w:val="hr-HR"/>
        </w:rPr>
      </w:pPr>
      <w:r w:rsidRPr="00FD1319">
        <w:rPr>
          <w:rFonts w:ascii="Times New Roman" w:hAnsi="Times New Roman" w:cs="Times New Roman"/>
          <w:color w:val="0E4194"/>
          <w:sz w:val="24"/>
          <w:szCs w:val="24"/>
          <w:lang w:val="hr-HR"/>
        </w:rPr>
        <w:t>WORKPLACE</w:t>
      </w:r>
      <w:r w:rsidR="00FD1319">
        <w:rPr>
          <w:rFonts w:ascii="Times New Roman" w:hAnsi="Times New Roman" w:cs="Times New Roman"/>
          <w:color w:val="0E4194"/>
          <w:sz w:val="24"/>
          <w:szCs w:val="24"/>
          <w:lang w:val="hr-HR"/>
        </w:rPr>
        <w:tab/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  <w:lang w:val="hr-HR"/>
        </w:rPr>
        <w:t>A university professor</w:t>
      </w:r>
      <w:r w:rsidR="008A766A">
        <w:rPr>
          <w:rFonts w:ascii="Times New Roman" w:hAnsi="Times New Roman" w:cs="Times New Roman"/>
          <w:color w:val="262626" w:themeColor="text1" w:themeTint="D9"/>
          <w:sz w:val="24"/>
          <w:szCs w:val="24"/>
          <w:lang w:val="hr-HR"/>
        </w:rPr>
        <w:t>, University of Travnik, PhD in Economic Science</w:t>
      </w:r>
    </w:p>
    <w:p w:rsidR="00E57756" w:rsidRPr="00C701CB" w:rsidRDefault="00E57756" w:rsidP="001D72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A766A" w:rsidRDefault="00E57756" w:rsidP="008A766A">
      <w:pPr>
        <w:spacing w:after="0" w:line="240" w:lineRule="auto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FD1319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 xml:space="preserve">ELECTIONS </w:t>
      </w:r>
      <w:r w:rsidR="00AD38C2" w:rsidRPr="00FD1319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UNIVERSITY DEGREE</w:t>
      </w:r>
    </w:p>
    <w:p w:rsidR="008A766A" w:rsidRDefault="008A766A" w:rsidP="008A766A">
      <w:pPr>
        <w:spacing w:after="0" w:line="240" w:lineRule="auto"/>
        <w:ind w:left="2160" w:firstLine="72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8A766A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 xml:space="preserve">Full professor of "Economic Theory and Politics", </w:t>
      </w:r>
      <w:r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2</w:t>
      </w:r>
      <w:r w:rsidRPr="008A766A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021</w:t>
      </w:r>
    </w:p>
    <w:p w:rsidR="008A766A" w:rsidRDefault="008A766A" w:rsidP="008A766A">
      <w:pPr>
        <w:spacing w:after="0" w:line="240" w:lineRule="auto"/>
        <w:ind w:left="288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8A766A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Associate Professor in "Economic Theory and Politics",2015</w:t>
      </w:r>
    </w:p>
    <w:p w:rsidR="008A766A" w:rsidRDefault="008A766A" w:rsidP="008A766A">
      <w:pPr>
        <w:spacing w:after="0" w:line="240" w:lineRule="auto"/>
        <w:ind w:left="2160" w:firstLine="72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8A766A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Assistant Professor of "Marketing",</w:t>
      </w:r>
      <w:r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 xml:space="preserve"> 2012</w:t>
      </w:r>
    </w:p>
    <w:p w:rsidR="008A766A" w:rsidRPr="008A766A" w:rsidRDefault="008A766A" w:rsidP="008A766A">
      <w:pPr>
        <w:spacing w:after="0" w:line="240" w:lineRule="auto"/>
        <w:ind w:left="2160" w:firstLine="72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8A766A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Assistant Professor in the field of "Economic Theory and Policy",</w:t>
      </w:r>
      <w:r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 xml:space="preserve"> 2010</w:t>
      </w:r>
    </w:p>
    <w:p w:rsidR="008A766A" w:rsidRDefault="008A766A" w:rsidP="00FD1319">
      <w:pPr>
        <w:spacing w:after="0" w:line="240" w:lineRule="auto"/>
        <w:rPr>
          <w:rFonts w:ascii="Times New Roman" w:eastAsia="SimSun" w:hAnsi="Times New Roman" w:cs="Times New Roman"/>
          <w:color w:val="3F3A38"/>
          <w:spacing w:val="-6"/>
          <w:kern w:val="1"/>
          <w:sz w:val="24"/>
          <w:szCs w:val="24"/>
          <w:lang w:val="hr-HR" w:eastAsia="zh-CN" w:bidi="hi-IN"/>
        </w:rPr>
      </w:pPr>
    </w:p>
    <w:p w:rsidR="00D30A4B" w:rsidRDefault="00D30A4B" w:rsidP="00D30A4B">
      <w:pPr>
        <w:spacing w:after="0" w:line="240" w:lineRule="auto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Ministry of Justice of Federation of Bosnia and Herzegovina</w:t>
      </w:r>
    </w:p>
    <w:p w:rsidR="00D30A4B" w:rsidRPr="00D30A4B" w:rsidRDefault="00D30A4B" w:rsidP="00D30A4B">
      <w:pPr>
        <w:spacing w:after="0" w:line="240" w:lineRule="auto"/>
        <w:ind w:left="288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D30A4B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Permanent Court Expert in Economics - Economics and Market Relations, 2015</w:t>
      </w:r>
    </w:p>
    <w:p w:rsidR="00E57756" w:rsidRDefault="00E57756" w:rsidP="00D30A4B">
      <w:pPr>
        <w:spacing w:after="0" w:line="240" w:lineRule="auto"/>
        <w:rPr>
          <w:rFonts w:ascii="Times New Roman" w:eastAsia="SimSun" w:hAnsi="Times New Roman" w:cs="Times New Roman"/>
          <w:color w:val="3F3A38"/>
          <w:spacing w:val="-6"/>
          <w:kern w:val="1"/>
          <w:sz w:val="24"/>
          <w:szCs w:val="24"/>
          <w:lang w:val="en-US" w:eastAsia="zh-CN" w:bidi="hi-IN"/>
        </w:rPr>
      </w:pPr>
    </w:p>
    <w:p w:rsidR="00D30A4B" w:rsidRDefault="00D30A4B" w:rsidP="00D30A4B">
      <w:pPr>
        <w:spacing w:after="0" w:line="240" w:lineRule="auto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D30A4B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Agency for Development of Higher Education and Quality Assurance of Bosnia and Herzegovina</w:t>
      </w:r>
    </w:p>
    <w:p w:rsidR="00D30A4B" w:rsidRDefault="00D30A4B" w:rsidP="00D30A4B">
      <w:pPr>
        <w:spacing w:after="0" w:line="240" w:lineRule="auto"/>
        <w:ind w:left="288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Member of</w:t>
      </w:r>
      <w:r w:rsidRPr="00D30A4B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 xml:space="preserve"> expert</w:t>
      </w:r>
      <w:r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 xml:space="preserve"> pool</w:t>
      </w:r>
      <w:r w:rsidRPr="00D30A4B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, representatives of the academic community of BiH, 2021.</w:t>
      </w:r>
    </w:p>
    <w:p w:rsidR="00D30A4B" w:rsidRPr="00D30A4B" w:rsidRDefault="00D30A4B" w:rsidP="00D30A4B">
      <w:pPr>
        <w:spacing w:after="0" w:line="240" w:lineRule="auto"/>
        <w:ind w:left="288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Public sector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/economics</w:t>
      </w:r>
    </w:p>
    <w:p w:rsidR="00D30A4B" w:rsidRDefault="00D30A4B" w:rsidP="00FD1319">
      <w:pPr>
        <w:spacing w:after="0" w:line="240" w:lineRule="auto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</w:p>
    <w:p w:rsidR="00E57756" w:rsidRPr="00FD1319" w:rsidRDefault="00E57756" w:rsidP="00FD1319">
      <w:pPr>
        <w:spacing w:after="0" w:line="240" w:lineRule="auto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FD1319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WORK EXPERIENCE</w:t>
      </w:r>
    </w:p>
    <w:p w:rsidR="00E57756" w:rsidRPr="00C701CB" w:rsidRDefault="00E57756" w:rsidP="001D72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 w:line="240" w:lineRule="auto"/>
        <w:ind w:left="2977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2012</w:t>
      </w:r>
      <w:r w:rsidR="00AD38C2"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.</w:t>
      </w:r>
    </w:p>
    <w:p w:rsidR="00E57756" w:rsidRPr="00487EFF" w:rsidRDefault="00E57756" w:rsidP="001D7242">
      <w:pPr>
        <w:spacing w:after="0" w:line="240" w:lineRule="auto"/>
        <w:ind w:left="2977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University of Travnik,</w:t>
      </w:r>
    </w:p>
    <w:p w:rsidR="00E57756" w:rsidRPr="00487EFF" w:rsidRDefault="00E57756" w:rsidP="001D7242">
      <w:pPr>
        <w:spacing w:after="0" w:line="240" w:lineRule="auto"/>
        <w:ind w:left="2977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Faculty of Management and Business,</w:t>
      </w:r>
    </w:p>
    <w:p w:rsidR="00E57756" w:rsidRPr="00487EFF" w:rsidRDefault="00E57756" w:rsidP="001D7242">
      <w:pPr>
        <w:spacing w:after="0" w:line="240" w:lineRule="auto"/>
        <w:ind w:left="2977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A university professor</w:t>
      </w:r>
    </w:p>
    <w:p w:rsidR="00E57756" w:rsidRPr="00487EFF" w:rsidRDefault="00E57756" w:rsidP="001D7242">
      <w:pPr>
        <w:spacing w:after="0" w:line="240" w:lineRule="auto"/>
        <w:ind w:left="2977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Scientific area - Economic Theory and Policy</w:t>
      </w:r>
    </w:p>
    <w:p w:rsidR="00E57756" w:rsidRPr="00FD1319" w:rsidRDefault="00E57756" w:rsidP="001D7242">
      <w:pPr>
        <w:spacing w:after="0"/>
        <w:ind w:left="297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57756" w:rsidRPr="00487EFF" w:rsidRDefault="00AD38C2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2005-2012.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J. P. BH-Post Office-Mail Centre Biha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ć</w:t>
      </w:r>
    </w:p>
    <w:p w:rsidR="00E57756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irector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Public sector 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services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1996-2005.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DOO "Bahtić Commerce", Sanski Most</w:t>
      </w:r>
    </w:p>
    <w:p w:rsidR="00E57756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irector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Retail and Catering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1995-1996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JP "Sana Markt", Sanski Most</w:t>
      </w:r>
    </w:p>
    <w:p w:rsidR="00AD38C2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Director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Retail and Catering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AD38C2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1989-1991.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SOUR "UPI" Sarajevo-D.P. "Majevica"</w:t>
      </w:r>
    </w:p>
    <w:p w:rsidR="00E57756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ommercial Representative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Marketing and Trade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1984-1989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SOUR "AIPK" -R "Fruktona" Everywhere</w:t>
      </w:r>
    </w:p>
    <w:p w:rsidR="00AD38C2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Commercial Representative</w:t>
      </w:r>
    </w:p>
    <w:p w:rsidR="00AD38C2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Marketing and Trade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EDUCATION AND TRAINING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2007- 2010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Doctor of Economic Sciences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Pan-APERION, Faculty of Business Economics Banja Luka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Doctoral thesis: "Monopolies and competition policy in the transition process"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Mentor: Professor 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Ž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eljko Baro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š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2005-2007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Master of Economics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Postgraduate studies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Pan-APERION, Faculty of Business Economics Banja Luka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MS thesis: "The role of trade in the process of exchange in primitive accumulation of capital and its impact on the economic recovery and revitalization in terms of Bosnia and Herzegovina"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Mentor: 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Academician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Prof.Dr.Milan Galogaža</w:t>
      </w:r>
    </w:p>
    <w:p w:rsidR="00E57756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0A4B" w:rsidRPr="00487EFF" w:rsidRDefault="00D30A4B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1988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Bachelor of Economics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University "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Đ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uro Pucar old", Faculty of Economics, Banja Luka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PERSONAL SKILLS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487EFF" w:rsidRDefault="002C1F2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Native language: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Bos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nian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Other languages 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2C1F2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German 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good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Russian 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good</w:t>
      </w:r>
    </w:p>
    <w:p w:rsidR="002C1F26" w:rsidRPr="00C701CB" w:rsidRDefault="002C1F2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C1F26" w:rsidRPr="00C701CB" w:rsidRDefault="002C1F2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C1F26" w:rsidRPr="00487EFF" w:rsidRDefault="002C1F2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SCIENTIFIC - EXPERT WORKS</w:t>
      </w:r>
    </w:p>
    <w:p w:rsidR="002828A8" w:rsidRPr="00AB7E1C" w:rsidRDefault="002828A8" w:rsidP="0028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1C" w:rsidRPr="00487EFF" w:rsidRDefault="002828A8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2021.</w:t>
      </w:r>
    </w:p>
    <w:p w:rsidR="00AB7E1C" w:rsidRPr="00487EFF" w:rsidRDefault="002828A8" w:rsidP="00AB7E1C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Introduction of a new product in the company Authors: prof.dr. Sadik Bahtić, mr.Ramo Isak.mr.</w:t>
      </w:r>
      <w:r w:rsidR="00AB7E1C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M.Sc. Mustafa Mulić, University Chronicle-Journal of the University of Travnik Publisher-University of Travnik, Travnik, 2021</w:t>
      </w:r>
    </w:p>
    <w:p w:rsidR="002828A8" w:rsidRPr="00487EFF" w:rsidRDefault="002828A8" w:rsidP="00AB7E1C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828A8" w:rsidRPr="00487EFF" w:rsidRDefault="002828A8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2021.</w:t>
      </w:r>
    </w:p>
    <w:p w:rsidR="002828A8" w:rsidRPr="00487EFF" w:rsidRDefault="002828A8" w:rsidP="002828A8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Development of corporate entrepreneurship as a global economic phenomenon.</w:t>
      </w:r>
    </w:p>
    <w:p w:rsidR="002828A8" w:rsidRPr="00487EFF" w:rsidRDefault="002828A8" w:rsidP="002828A8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Authors: prof.dr. Namik Čolaković, Ph.D. Sadik Bahtić, M.Sc. Ramo Isak University Chronicle-Journal of the University of Travnik Publisher-University of Travnik, Travnik, 2021.</w:t>
      </w:r>
    </w:p>
    <w:p w:rsidR="002828A8" w:rsidRPr="00487EFF" w:rsidRDefault="002828A8" w:rsidP="002828A8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828A8" w:rsidRPr="00487EFF" w:rsidRDefault="002828A8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2021.</w:t>
      </w:r>
    </w:p>
    <w:p w:rsidR="002828A8" w:rsidRPr="00487EFF" w:rsidRDefault="002828A8" w:rsidP="002828A8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Improving economic freedoms as a precondition for faster economic growth of Bosnia and Herzegovina. Authors: prof.dr. Namik Čolaković, </w:t>
      </w:r>
    </w:p>
    <w:p w:rsidR="002828A8" w:rsidRPr="00487EFF" w:rsidRDefault="002828A8" w:rsidP="002828A8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Ph.D. Sadik Bahtić,M.sc. Mustafa Mulić University Chronicle-Journal of the University of Travnik Publisher-University of Travnik, Travnik, 2021.</w:t>
      </w:r>
    </w:p>
    <w:p w:rsidR="002828A8" w:rsidRPr="00487EFF" w:rsidRDefault="002828A8" w:rsidP="002828A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D4BFC" w:rsidRPr="00487EFF" w:rsidRDefault="009D4BFC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2019 </w:t>
      </w:r>
    </w:p>
    <w:p w:rsidR="009D4BFC" w:rsidRPr="00487EFF" w:rsidRDefault="009D4BFC" w:rsidP="009D4BFC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Legal and economic context of GMO production and controversy over genetic engineering Authors: prof.dr. Namik Čolaković, Ph.D. Sadik Bahtić, Emina Čolaković University Chronicle-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Journal of the University of Travnik Publisher-University of Travnik, Travnik, 2019.</w:t>
      </w:r>
    </w:p>
    <w:p w:rsidR="009D4BFC" w:rsidRPr="00487EFF" w:rsidRDefault="009D4BFC" w:rsidP="009D4BFC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D4BFC" w:rsidRPr="00487EFF" w:rsidRDefault="00045B89" w:rsidP="009D4BFC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2019. 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Traffic in the function of economic development of Bosnia and Herzegovina Authors: prof.dr. Sadik Bahtić, Ph.D. Namik Čolaković University Chronicle-Journal of the University of Travnik Publisher-University of Travnik, Travnik, 2019.</w:t>
      </w:r>
    </w:p>
    <w:p w:rsidR="00631C61" w:rsidRPr="00487EFF" w:rsidRDefault="00631C61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B89" w:rsidRPr="00487EFF" w:rsidRDefault="00045B89" w:rsidP="009D4BFC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B89" w:rsidRPr="00487EFF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2019. 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The impact of population growth on economic development Authors: prof.dr. Sadik Bahtić, M.Sc. Isak Ramo University Chronicle-Journal of the University of Travnik Publisher-University of Travnik, Travnik, 2019.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B89" w:rsidRPr="00487EFF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2018 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Dimensions of service offer, as a prerequisite for building long-term relationships with customers of telecommunications services Authors; prof.dr. Sadik Bahtić, Ph.D. Nezir Huseinspahić, Ph.D. Džemal Kulašin 2017 "EDASOL", October 2018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B89" w:rsidRPr="00487EFF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2017 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Education, knowledge and managerial competencies in the function of economic development Authors: Prof.dr. Sadik Bahtić, Ph.D. Namik Čolaković, M.Sc. Admir Salkić 2017 University of Travnik, Vlašić 2017.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B89" w:rsidRPr="00487EFF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2017</w:t>
      </w:r>
      <w:r w:rsidR="00662269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The Impact of Ownership Transformation in the Public Sector on the Management of Public Goods Authors; prof.dr. Sadik Bahtić, Ph.D. Namik Čolaković, Ph.D. Fuad Bajrakatarević 2017 "EDASOL", October 2017.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0E6A" w:rsidRPr="00487EFF" w:rsidRDefault="00210E6A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2016.</w:t>
      </w:r>
    </w:p>
    <w:p w:rsidR="00045B89" w:rsidRPr="00487EFF" w:rsidRDefault="00210E6A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Models of European Regions as an Example of BiH</w:t>
      </w:r>
      <w:r w:rsidR="00045B89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Development Perspectives Authors;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Prof.dr. Sadik Bahtić, Ph.D. Namik Čolaković, M.Sc. Mustafa Mulić 2016 </w:t>
      </w:r>
    </w:p>
    <w:p w:rsidR="00210E6A" w:rsidRPr="00487EFF" w:rsidRDefault="00210E6A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"EDASOL", 2016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0E6A" w:rsidRPr="00487EFF" w:rsidRDefault="00210E6A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2016 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Cohesion Strengthening as the Key to the Economic Prosperity of the Western Balkans Authors, Prof.dr. Sadik Bahtić, Prof. dr. Namik Čo</w:t>
      </w:r>
      <w:r w:rsidR="00045B89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laković, Mr. Mustafa Mulić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"EDASOL", 2016</w:t>
      </w:r>
    </w:p>
    <w:p w:rsidR="00662269" w:rsidRPr="00487EFF" w:rsidRDefault="00662269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2269" w:rsidRPr="00487EFF" w:rsidRDefault="00662269" w:rsidP="0066226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2016.</w:t>
      </w:r>
    </w:p>
    <w:p w:rsidR="00662269" w:rsidRPr="00487EFF" w:rsidRDefault="00662269" w:rsidP="0066226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The role of small and medium enterprises in the modern economy</w:t>
      </w:r>
    </w:p>
    <w:p w:rsidR="00662269" w:rsidRPr="00487EFF" w:rsidRDefault="00662269" w:rsidP="00662269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87EFF">
        <w:rPr>
          <w:rFonts w:ascii="Times New Roman" w:hAnsi="Times New Roman" w:cs="Times New Roman"/>
          <w:color w:val="262626" w:themeColor="text1" w:themeTint="D9"/>
        </w:rPr>
        <w:t xml:space="preserve">Authors:prof.dr. </w:t>
      </w:r>
      <w:r w:rsidRPr="00487EFF">
        <w:rPr>
          <w:color w:val="262626" w:themeColor="text1" w:themeTint="D9"/>
        </w:rPr>
        <w:t>Sadik Bahtić, M.Sc. Ramo Isak, M.Sc.Mustafa Mul ić</w:t>
      </w:r>
    </w:p>
    <w:p w:rsidR="00662269" w:rsidRPr="00487EFF" w:rsidRDefault="00662269" w:rsidP="0066226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University Chronicle-Journal of the University of Travnik      </w:t>
      </w:r>
    </w:p>
    <w:p w:rsidR="00662269" w:rsidRPr="00487EFF" w:rsidRDefault="00662269" w:rsidP="0066226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Publisher-University of Travnik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87EFF" w:rsidRDefault="00487EFF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87EFF" w:rsidRDefault="00487EFF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2015.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Tourism and its significance for the economic development of BiH University Chronicle-Journal of the University of Travnik Publisher-Universitu of Travnik,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Travnik, December, 2015.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2013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Models of European regions as an example of the deve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lopment prospects of Bosnia and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Herzegovina ", authors: PhD Namik Čolaković PhD Sadik Bahtić,</w:t>
      </w:r>
    </w:p>
    <w:p w:rsidR="00E57756" w:rsidRPr="00487EFF" w:rsidRDefault="002C1F2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Repertory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"University Chronicles" - International Scientific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expert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Conference "Innovations in education, business and tourism in the overcoming of the crisis and accelerated development", Ilidža - Sarajevo, 19-21.05.2013.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University of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2013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"Education and human resources in the function of the labor market and rapid economic development," the authors doc.dr.Sadik Bahtić and Assist Namik ČolakovićZbornik works "University Chronicles" - International Scientific Conference "Innovations in education, business and tourism in the overcoming of the crisis and accelerated development", Novo Sarajevo - Sarajevo, 19-21.05.2013.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University of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2013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"The introduction of VAT and its importance to the economy of Bosnia and Herzegovina".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University Chronicle-Journal 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of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the 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Universityof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Publisher-University of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2C1F2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2012 .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"Globalization as world process," the authors: PhD Sadik Bahtić, PhD Namik Čolaković</w:t>
      </w:r>
    </w:p>
    <w:p w:rsidR="00E3486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University Chronicle-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Journal of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the 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Universityof Travnik 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Publisher-University of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"Education for virtual occupations"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Professional journal "Proceedings" EDASOL ".2012.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 "PUBLISHED" Pan-European University "Aperion" Banja Luka, 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34866" w:rsidRPr="00487EFF" w:rsidRDefault="00E3486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"The world economic crisis and its impact on the economy in Bosnia and Herzegovina"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Proceedings "EDASOL" 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 "PUBLISHED" Pan-European University "Aperion" Everywhere, -2012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2007.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"The inviolability of customs seal". 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Publisher, Customs and customs regulations magazine "ZIPS", trade press dooSarajevo, no.67, pp 4-8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2007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"Network program customs-duties-Technical specifications for pillar 1".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Publisher, Customs and customs regulations-magazine "ZIPS" trade press, dooSarajevo, No.66, pp 3-12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2007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"Frames standards to ensure global trade"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Publisher, Customs and customs regulations-magazine "ZIPS", trade press, dooSarajevo, 65, str.4-8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MENTORSHIP</w:t>
      </w:r>
    </w:p>
    <w:p w:rsidR="00E57756" w:rsidRPr="00487EFF" w:rsidRDefault="00E3486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andidate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Amir Filipovi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ć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Master / Master thesis "The consequences of the globalization of the contemporary world in underdeveloped and developing countries".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Faculty of Management and Business, Travnik, 2013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Candidate-Arnela Alajbegović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Master / Master thesis "Globalization as world process and multinationals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companies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Faculty of Management and Business, Travnik, 2013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Candidate-Samir Bureković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Master / Master thesis "Multinational companies as bearers of globalization!"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Faculty of Management and Business, Travnik</w:t>
      </w:r>
    </w:p>
    <w:p w:rsidR="00E57756" w:rsidRPr="00487EFF" w:rsidRDefault="00E57756" w:rsidP="001D724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Candidate-Admir Fetić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Master / Master thesis "The role and importance m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icrocredit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organizations on economic growth and economic development in BiH".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Faculty of Management and Business,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President of the Commission on defending the master theses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Member of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the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Commission on defending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the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master theses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12</w:t>
      </w:r>
    </w:p>
    <w:p w:rsidR="00D30A4B" w:rsidRDefault="00D30A4B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0A4B" w:rsidRDefault="00D30A4B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0A4B" w:rsidRDefault="00D30A4B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0A4B" w:rsidRDefault="00D30A4B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 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                     </w:t>
      </w:r>
    </w:p>
    <w:p w:rsidR="00E57756" w:rsidRPr="00487EFF" w:rsidRDefault="00E3486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 xml:space="preserve">ISSUED </w:t>
      </w:r>
      <w:r w:rsidR="00E57756"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 xml:space="preserve">PUBLICATIONS 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Bahtić.S.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Economic development, script, Travnik 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Bahtić.S.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Mic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roe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onom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ic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script, Travnik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Bahtić.S., Jakupović.S.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book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"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roject and investme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nt management" College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Janjoš,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Prijedor, 2012. 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SOCIAL ACTIVITIES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57756" w:rsidRPr="00487EFF" w:rsidRDefault="00AF5868" w:rsidP="00487EFF">
      <w:pPr>
        <w:spacing w:after="0"/>
        <w:ind w:left="2160"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Delegate in A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Parliament of Bosnia and Herzegovina</w:t>
      </w:r>
    </w:p>
    <w:p w:rsidR="00E57756" w:rsidRPr="00487EFF" w:rsidRDefault="00E57756" w:rsidP="00487EFF">
      <w:pPr>
        <w:spacing w:after="0"/>
        <w:ind w:left="2160"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eriod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2006-2010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State delegate in the House of Representatives of the Parliamentary Assembly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F5868" w:rsidRPr="00487EFF" w:rsidRDefault="00E57756" w:rsidP="00487EFF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 the period 2006-2010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as a national delegate in the House of Representatives of the Parliamentary Assembly of Bosnia and Herzegovina, 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he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participated in 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many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international conferences, seminars and workshops where were mostly economic issues, namely: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The economic situation in BiH,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The macroeconomic situation in BiH,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The economy of the countries of the Western Balkans,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Privatization in SEE countries,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Crime and corruption,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The transition processes in the countries of the Western Balkans,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Budget, passing, control and supervision of the spending of public funds,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Performance review,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The Role of Parliament in the control of public spending,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Fiscal and monetary policy in BiH,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EU Internal Market,</w:t>
      </w:r>
    </w:p>
    <w:p w:rsidR="00E57756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EU and BiH etc.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As a national delegate in the House of Representatives of the Parliamentary Assembly of BiH was a mem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 of three committees, namely</w:t>
      </w:r>
    </w:p>
    <w:p w:rsidR="00E57756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 Member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and president of the Commission for Finance and Budget Parliamentary Assembly of BiH,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2.Members 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of the Commissionfor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Transport and Communications of the Parliamentary Assembly of BiH,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Member of the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Commission for the Control and Supervision of the OSA Intelligence and Security Agency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u w:val="single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u w:val="single"/>
          <w:lang w:val="hr-HR" w:eastAsia="zh-CN" w:bidi="hi-IN"/>
        </w:rPr>
        <w:t>MORE INFORMATION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F5868" w:rsidRPr="00487EFF" w:rsidRDefault="00E57756" w:rsidP="00487EFF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QUALIFICATION OF INFORMATION</w:t>
      </w:r>
      <w:r w:rsidR="00AF5868" w:rsidRP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: </w:t>
      </w:r>
      <w:r w:rsid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MS Office (MS Word, MS Excel, MS Access, MS PowerPoint)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487EFF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DRIVING LICENCE</w:t>
      </w:r>
      <w:r w:rsidR="00AF5868" w:rsidRP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:</w:t>
      </w:r>
      <w:r w:rsid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category B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INTERNATIONAL CONFERENCES, SEMINARS AND WORKSHOPS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2010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BRUSSELS-BELGIUM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Conference,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Topic: "Parliamentary powers in a process 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of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making the budget".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European Commission-Brussels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AF5868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010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–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Topic: "The process of planning and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making the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budget".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Organizer-DFID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Agency for International Development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of Government of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UK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President of the Co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mmission for Finance and Budget of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Parliamentary Assembly of BiH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WASHINGTON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Topic: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Creating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 budget based on performance.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USAID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US Agency for International Development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for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participation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and presentation in front of the delegation of the state parliament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2009.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Workshop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The training program in the field of audit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".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USAID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US Agency for International Development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a member of the parliamentary delegation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LONDON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Strengthening the role of Parliament in the control of budget spending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9D6717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DFID - Agency for International Development of Government of UK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VLAŠIĆ-BOSNIA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Workshop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"The budgetary process and parliamentary controls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9D6717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DFID - Agency for International Development of Government of UK</w:t>
      </w:r>
    </w:p>
    <w:p w:rsidR="004F5FF0" w:rsidRPr="00487EFF" w:rsidRDefault="004F5FF0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Certificate for participation as a member of the parliamentary delegation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2009.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AHORINA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"EU Internal Market".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European Commission-Brussels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"Legal instruments to fight crime and corruption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Organizer-EU European Commission-Brussels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and exposure as a member of the state parliament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BRATISLAVA-SLOVAKIA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Workshop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"The budget and the budget process."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Commission-Brussels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for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President of the Commission for Finance and Budget Parliamentary Assembly of BiH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"The EU response to globalization".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Commission-Parliament for Europe</w:t>
      </w:r>
    </w:p>
    <w:p w:rsidR="00E57756" w:rsidRPr="00487EFF" w:rsidRDefault="004F5FF0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before the state parliamentary delegation of Bosnia and Herzegovina</w:t>
      </w:r>
    </w:p>
    <w:p w:rsidR="001D7242" w:rsidRPr="00487EFF" w:rsidRDefault="001D7242" w:rsidP="001D7242">
      <w:pPr>
        <w:spacing w:after="0"/>
        <w:ind w:left="297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487EFF" w:rsidRDefault="00487EFF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</w:p>
    <w:p w:rsidR="00494D23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INTERNATIONAL CONFERENCES, SEMINARS AND WORKSHOPS</w:t>
      </w:r>
    </w:p>
    <w:p w:rsidR="00494D23" w:rsidRPr="00487EFF" w:rsidRDefault="00494D23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94D23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2008.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"Globalization-competitiveness and the EU".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Commission-International project-Parliament for Europe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a member state in front of the parliamentary delegation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2008.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SARAJEVO-Bosnia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Workshop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"The Role of Parliament in kontrloli spending budget".</w:t>
      </w:r>
    </w:p>
    <w:p w:rsidR="009D6717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DFID - Agency for International Development of Government of UK</w:t>
      </w:r>
    </w:p>
    <w:p w:rsidR="00E57756" w:rsidRPr="00487EFF" w:rsidRDefault="009D6717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President of the Commission for Finance and Budget of the BiH Parliament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2008.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BRUSSELS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BELGIUM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"Economic reforms in the Western Balkans".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European Commission-Brussels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2008.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VIENNA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AUSTRIA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"The economy of South Eastern Europe in Transition".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Commission-Brussels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2008.–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SARAJEVO-Bosnia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"Parliament and the process of integration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 under the unacceptably high representative in BiH M.Lajčaka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2007.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Bosnia a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"Strengthening the management of public finances".</w:t>
      </w:r>
    </w:p>
    <w:p w:rsidR="009D6717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Organizer-DFID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Agency for International Development of Government of UK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before the state parliamentary delegation of Bosnia and Herzegovina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2007.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-NEW YORK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ADISON –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USA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 and Workshop</w:t>
      </w:r>
    </w:p>
    <w:p w:rsidR="00E57756" w:rsidRPr="00487EFF" w:rsidRDefault="009D6717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"Accountability and audit of the public sector in the United States."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Organizer-USAID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 Agency for International Development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a member of parliamentary delegations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2007.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"Internal Audit".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Organizer-World Bank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President of the Commission for Finance and Budget of the BiH Parliament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2007.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VIENNA-AUSTRIA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"Macroeconomic policy for the Western Balkans".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Organizer-IMF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2007.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BRUSSELS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BELGIUM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conomic dialogue between BiH and Ecropske Commission".</w:t>
      </w:r>
    </w:p>
    <w:p w:rsidR="00983CA7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 in Brussels</w:t>
      </w:r>
    </w:p>
    <w:sectPr w:rsidR="00983CA7" w:rsidRPr="00487EFF" w:rsidSect="0098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D7E8E"/>
    <w:multiLevelType w:val="hybridMultilevel"/>
    <w:tmpl w:val="B94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6"/>
    <w:rsid w:val="00045B89"/>
    <w:rsid w:val="000B124B"/>
    <w:rsid w:val="00174740"/>
    <w:rsid w:val="0017759F"/>
    <w:rsid w:val="001830D4"/>
    <w:rsid w:val="001D7242"/>
    <w:rsid w:val="00210E6A"/>
    <w:rsid w:val="00217BC8"/>
    <w:rsid w:val="00225530"/>
    <w:rsid w:val="00243E76"/>
    <w:rsid w:val="00255608"/>
    <w:rsid w:val="002828A8"/>
    <w:rsid w:val="002C1F26"/>
    <w:rsid w:val="002D290C"/>
    <w:rsid w:val="00314A95"/>
    <w:rsid w:val="00352D5F"/>
    <w:rsid w:val="003574F6"/>
    <w:rsid w:val="00384F4A"/>
    <w:rsid w:val="00487EFF"/>
    <w:rsid w:val="00494D23"/>
    <w:rsid w:val="004F5FF0"/>
    <w:rsid w:val="00517188"/>
    <w:rsid w:val="005427FF"/>
    <w:rsid w:val="005D7506"/>
    <w:rsid w:val="00614267"/>
    <w:rsid w:val="00631C61"/>
    <w:rsid w:val="006347E4"/>
    <w:rsid w:val="00662269"/>
    <w:rsid w:val="00697443"/>
    <w:rsid w:val="006B641A"/>
    <w:rsid w:val="006C319A"/>
    <w:rsid w:val="006C5FDC"/>
    <w:rsid w:val="00734297"/>
    <w:rsid w:val="00763C7C"/>
    <w:rsid w:val="0078193A"/>
    <w:rsid w:val="00827ECA"/>
    <w:rsid w:val="00871A67"/>
    <w:rsid w:val="00871EE4"/>
    <w:rsid w:val="008A766A"/>
    <w:rsid w:val="008E065A"/>
    <w:rsid w:val="00983CA7"/>
    <w:rsid w:val="009D4BFC"/>
    <w:rsid w:val="009D6717"/>
    <w:rsid w:val="009F3083"/>
    <w:rsid w:val="00AA46DA"/>
    <w:rsid w:val="00AB7E1C"/>
    <w:rsid w:val="00AC3DEA"/>
    <w:rsid w:val="00AD0C84"/>
    <w:rsid w:val="00AD38C2"/>
    <w:rsid w:val="00AF5868"/>
    <w:rsid w:val="00C47575"/>
    <w:rsid w:val="00C526DE"/>
    <w:rsid w:val="00C5476D"/>
    <w:rsid w:val="00C701CB"/>
    <w:rsid w:val="00C81C8B"/>
    <w:rsid w:val="00D30A4B"/>
    <w:rsid w:val="00D65C35"/>
    <w:rsid w:val="00D7195B"/>
    <w:rsid w:val="00DC3A99"/>
    <w:rsid w:val="00E34866"/>
    <w:rsid w:val="00E57756"/>
    <w:rsid w:val="00F74C11"/>
    <w:rsid w:val="00FA4AD8"/>
    <w:rsid w:val="00FD1319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6920-0B25-41C1-A148-F9C33ADD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4B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42"/>
    <w:rPr>
      <w:rFonts w:ascii="Tahoma" w:hAnsi="Tahoma" w:cs="Tahoma"/>
      <w:sz w:val="16"/>
      <w:szCs w:val="16"/>
      <w:lang w:val="bs-Latn-BA"/>
    </w:rPr>
  </w:style>
  <w:style w:type="character" w:customStyle="1" w:styleId="ECVHeadingContactDetails">
    <w:name w:val="_ECV_HeadingContactDetails"/>
    <w:rsid w:val="00FD1319"/>
    <w:rPr>
      <w:rFonts w:ascii="Arial" w:hAnsi="Arial"/>
      <w:color w:val="1593CB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FD13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319"/>
    <w:rPr>
      <w:color w:val="605E5C"/>
      <w:shd w:val="clear" w:color="auto" w:fill="E1DFDD"/>
    </w:rPr>
  </w:style>
  <w:style w:type="paragraph" w:customStyle="1" w:styleId="ECVLeftHeading">
    <w:name w:val="_ECV_LeftHeading"/>
    <w:basedOn w:val="Normal"/>
    <w:rsid w:val="00FD1319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FD1319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FD1319"/>
    <w:pPr>
      <w:spacing w:before="57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66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y2iqfc">
    <w:name w:val="y2iqfc"/>
    <w:basedOn w:val="DefaultParagraphFont"/>
    <w:rsid w:val="008A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feyke</Company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Lejla</cp:lastModifiedBy>
  <cp:revision>2</cp:revision>
  <dcterms:created xsi:type="dcterms:W3CDTF">2022-01-11T12:54:00Z</dcterms:created>
  <dcterms:modified xsi:type="dcterms:W3CDTF">2022-01-11T12:54:00Z</dcterms:modified>
</cp:coreProperties>
</file>